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59FB" w:rsidRPr="00373126" w:rsidRDefault="00FE59FB">
      <w:pPr>
        <w:spacing w:after="0" w:line="240" w:lineRule="auto"/>
        <w:jc w:val="center"/>
        <w:rPr>
          <w:rFonts w:ascii="Verdana" w:hAnsi="Verdana"/>
          <w:sz w:val="20"/>
          <w:szCs w:val="24"/>
        </w:rPr>
      </w:pPr>
      <w:bookmarkStart w:id="0" w:name="_DV_M0"/>
      <w:bookmarkEnd w:id="0"/>
      <w:r w:rsidRPr="00373126">
        <w:rPr>
          <w:rFonts w:ascii="Verdana" w:hAnsi="Verdana"/>
          <w:sz w:val="20"/>
          <w:szCs w:val="24"/>
        </w:rPr>
        <w:t xml:space="preserve">Dated </w:t>
      </w:r>
      <w:r w:rsidRPr="00373126">
        <w:rPr>
          <w:rFonts w:ascii="Verdana" w:hAnsi="Verdana"/>
          <w:sz w:val="20"/>
          <w:szCs w:val="24"/>
          <w:u w:val="single"/>
        </w:rPr>
        <w:t>_____________2016</w:t>
      </w:r>
    </w:p>
    <w:p w:rsidR="00FE59FB" w:rsidRPr="00373126" w:rsidRDefault="00FE59FB">
      <w:pPr>
        <w:spacing w:after="0" w:line="240" w:lineRule="auto"/>
        <w:jc w:val="center"/>
        <w:rPr>
          <w:rFonts w:ascii="Verdana" w:hAnsi="Verdana"/>
          <w:sz w:val="20"/>
          <w:szCs w:val="24"/>
        </w:rPr>
      </w:pPr>
    </w:p>
    <w:p w:rsidR="00FE59FB" w:rsidRPr="00373126" w:rsidRDefault="00FE59FB">
      <w:pPr>
        <w:spacing w:after="0" w:line="240" w:lineRule="auto"/>
        <w:jc w:val="center"/>
        <w:rPr>
          <w:rFonts w:ascii="Verdana" w:hAnsi="Verdana"/>
          <w:sz w:val="20"/>
          <w:szCs w:val="24"/>
        </w:rPr>
      </w:pPr>
    </w:p>
    <w:p w:rsidR="00FE59FB" w:rsidRPr="00373126" w:rsidRDefault="00FE59FB">
      <w:pPr>
        <w:spacing w:after="0" w:line="240" w:lineRule="auto"/>
        <w:jc w:val="center"/>
        <w:rPr>
          <w:rFonts w:ascii="Verdana" w:hAnsi="Verdana"/>
          <w:sz w:val="20"/>
          <w:szCs w:val="24"/>
        </w:rPr>
      </w:pPr>
    </w:p>
    <w:p w:rsidR="00FE59FB" w:rsidRPr="00373126" w:rsidRDefault="00FE59FB">
      <w:pPr>
        <w:spacing w:after="0" w:line="240" w:lineRule="auto"/>
        <w:jc w:val="center"/>
        <w:rPr>
          <w:rFonts w:ascii="Verdana" w:hAnsi="Verdana"/>
          <w:sz w:val="20"/>
          <w:szCs w:val="24"/>
        </w:rPr>
      </w:pPr>
    </w:p>
    <w:p w:rsidR="00FE59FB" w:rsidRPr="00373126" w:rsidRDefault="00FE59FB">
      <w:pPr>
        <w:spacing w:after="0" w:line="240" w:lineRule="auto"/>
        <w:jc w:val="center"/>
        <w:rPr>
          <w:rFonts w:ascii="Verdana" w:hAnsi="Verdana"/>
          <w:sz w:val="20"/>
          <w:szCs w:val="24"/>
        </w:rPr>
      </w:pPr>
    </w:p>
    <w:p w:rsidR="00FE59FB" w:rsidRPr="00373126" w:rsidRDefault="00FE59FB">
      <w:pPr>
        <w:numPr>
          <w:ilvl w:val="0"/>
          <w:numId w:val="26"/>
        </w:numPr>
        <w:spacing w:after="0" w:line="240" w:lineRule="auto"/>
        <w:jc w:val="center"/>
        <w:rPr>
          <w:rFonts w:ascii="Verdana" w:hAnsi="Verdana"/>
          <w:b/>
          <w:sz w:val="20"/>
          <w:szCs w:val="24"/>
        </w:rPr>
      </w:pPr>
      <w:bookmarkStart w:id="1" w:name="_DV_M1"/>
      <w:bookmarkEnd w:id="1"/>
      <w:r w:rsidRPr="00373126">
        <w:rPr>
          <w:rFonts w:ascii="Verdana" w:hAnsi="Verdana"/>
          <w:b/>
          <w:sz w:val="20"/>
          <w:szCs w:val="24"/>
        </w:rPr>
        <w:t xml:space="preserve">THE CHANCELLOR, MASTERS AND SCHOLARS </w:t>
      </w:r>
    </w:p>
    <w:p w:rsidR="00FE59FB" w:rsidRPr="00373126" w:rsidRDefault="00FE59FB">
      <w:pPr>
        <w:spacing w:after="0" w:line="240" w:lineRule="auto"/>
        <w:ind w:left="360"/>
        <w:jc w:val="center"/>
        <w:rPr>
          <w:rFonts w:ascii="Verdana" w:hAnsi="Verdana"/>
          <w:b/>
          <w:sz w:val="20"/>
          <w:szCs w:val="24"/>
        </w:rPr>
      </w:pPr>
      <w:bookmarkStart w:id="2" w:name="_DV_M2"/>
      <w:bookmarkEnd w:id="2"/>
      <w:r w:rsidRPr="00373126">
        <w:rPr>
          <w:rFonts w:ascii="Verdana" w:hAnsi="Verdana"/>
          <w:b/>
          <w:sz w:val="20"/>
          <w:szCs w:val="24"/>
        </w:rPr>
        <w:t>OF THE UNIVERSITY OF CAMBRIDGE</w:t>
      </w:r>
    </w:p>
    <w:p w:rsidR="00FE59FB" w:rsidRPr="00373126" w:rsidRDefault="00FE59FB">
      <w:pPr>
        <w:spacing w:after="0" w:line="240" w:lineRule="auto"/>
        <w:jc w:val="center"/>
        <w:rPr>
          <w:rFonts w:ascii="Verdana" w:hAnsi="Verdana"/>
          <w:sz w:val="20"/>
          <w:szCs w:val="24"/>
        </w:rPr>
      </w:pPr>
    </w:p>
    <w:p w:rsidR="00FE59FB" w:rsidRPr="00373126" w:rsidRDefault="00FE59FB">
      <w:pPr>
        <w:spacing w:after="0" w:line="240" w:lineRule="auto"/>
        <w:jc w:val="center"/>
        <w:rPr>
          <w:rFonts w:ascii="Verdana" w:hAnsi="Verdana"/>
          <w:sz w:val="20"/>
          <w:szCs w:val="24"/>
        </w:rPr>
      </w:pPr>
    </w:p>
    <w:p w:rsidR="00FE59FB" w:rsidRPr="00373126" w:rsidRDefault="00FE59FB">
      <w:pPr>
        <w:spacing w:after="0" w:line="240" w:lineRule="auto"/>
        <w:jc w:val="center"/>
        <w:rPr>
          <w:rFonts w:ascii="Verdana" w:hAnsi="Verdana"/>
          <w:sz w:val="20"/>
          <w:szCs w:val="24"/>
        </w:rPr>
      </w:pPr>
    </w:p>
    <w:p w:rsidR="00FE59FB" w:rsidRPr="00373126" w:rsidRDefault="00FE59FB">
      <w:pPr>
        <w:spacing w:after="0" w:line="240" w:lineRule="auto"/>
        <w:jc w:val="center"/>
        <w:rPr>
          <w:rFonts w:ascii="Verdana" w:hAnsi="Verdana"/>
          <w:sz w:val="20"/>
          <w:szCs w:val="24"/>
        </w:rPr>
      </w:pPr>
      <w:bookmarkStart w:id="3" w:name="_DV_M3"/>
      <w:bookmarkEnd w:id="3"/>
      <w:r w:rsidRPr="00373126">
        <w:rPr>
          <w:rFonts w:ascii="Verdana" w:hAnsi="Verdana"/>
          <w:sz w:val="20"/>
          <w:szCs w:val="24"/>
        </w:rPr>
        <w:t xml:space="preserve">(2) </w:t>
      </w:r>
      <w:r w:rsidR="002A5E5B">
        <w:rPr>
          <w:rFonts w:ascii="Verdana" w:hAnsi="Verdana"/>
          <w:b/>
          <w:sz w:val="20"/>
          <w:szCs w:val="24"/>
        </w:rPr>
        <w:t>X</w:t>
      </w:r>
      <w:r w:rsidRPr="00373126">
        <w:rPr>
          <w:rFonts w:ascii="Verdana" w:hAnsi="Verdana"/>
          <w:b/>
          <w:sz w:val="20"/>
          <w:szCs w:val="24"/>
        </w:rPr>
        <w:t xml:space="preserve"> THERAPEUTICS</w:t>
      </w:r>
    </w:p>
    <w:p w:rsidR="00FE59FB" w:rsidRPr="00373126" w:rsidRDefault="00FE59FB">
      <w:pPr>
        <w:spacing w:after="0" w:line="240" w:lineRule="auto"/>
        <w:jc w:val="center"/>
        <w:rPr>
          <w:rFonts w:ascii="Verdana" w:hAnsi="Verdana"/>
          <w:sz w:val="20"/>
          <w:szCs w:val="24"/>
        </w:rPr>
      </w:pPr>
    </w:p>
    <w:p w:rsidR="00FE59FB" w:rsidRPr="00373126" w:rsidRDefault="00FE59FB">
      <w:pPr>
        <w:spacing w:after="0" w:line="240" w:lineRule="auto"/>
        <w:jc w:val="both"/>
        <w:rPr>
          <w:rFonts w:ascii="Verdana" w:hAnsi="Verdana"/>
          <w:sz w:val="20"/>
          <w:szCs w:val="24"/>
        </w:rPr>
      </w:pPr>
    </w:p>
    <w:p w:rsidR="00FE59FB" w:rsidRPr="00373126" w:rsidRDefault="00FE59FB">
      <w:pPr>
        <w:spacing w:after="0" w:line="240" w:lineRule="auto"/>
        <w:jc w:val="both"/>
        <w:rPr>
          <w:rFonts w:ascii="Verdana" w:hAnsi="Verdana"/>
          <w:sz w:val="20"/>
          <w:szCs w:val="24"/>
        </w:rPr>
      </w:pPr>
    </w:p>
    <w:p w:rsidR="00FE59FB" w:rsidRPr="00373126" w:rsidRDefault="00FE59FB">
      <w:pPr>
        <w:spacing w:after="0" w:line="240" w:lineRule="auto"/>
        <w:jc w:val="both"/>
        <w:rPr>
          <w:rFonts w:ascii="Verdana" w:hAnsi="Verdana"/>
          <w:sz w:val="20"/>
          <w:szCs w:val="24"/>
        </w:rPr>
      </w:pPr>
    </w:p>
    <w:p w:rsidR="00FE59FB" w:rsidRPr="00373126" w:rsidRDefault="00FE59FB">
      <w:pPr>
        <w:spacing w:after="0" w:line="240" w:lineRule="auto"/>
        <w:jc w:val="both"/>
        <w:rPr>
          <w:rFonts w:ascii="Verdana" w:hAnsi="Verdana"/>
          <w:sz w:val="20"/>
          <w:szCs w:val="24"/>
        </w:rPr>
      </w:pPr>
    </w:p>
    <w:p w:rsidR="00FE59FB" w:rsidRPr="00373126" w:rsidRDefault="00FE59FB">
      <w:pPr>
        <w:spacing w:after="0" w:line="240" w:lineRule="auto"/>
        <w:jc w:val="both"/>
        <w:rPr>
          <w:rFonts w:ascii="Verdana" w:hAnsi="Verdana"/>
          <w:sz w:val="20"/>
          <w:szCs w:val="24"/>
        </w:rPr>
      </w:pPr>
    </w:p>
    <w:p w:rsidR="00FE59FB" w:rsidRPr="00373126" w:rsidRDefault="00FE59FB">
      <w:pPr>
        <w:spacing w:after="0" w:line="240" w:lineRule="auto"/>
        <w:jc w:val="both"/>
        <w:rPr>
          <w:rFonts w:ascii="Verdana" w:hAnsi="Verdana"/>
          <w:sz w:val="20"/>
          <w:szCs w:val="24"/>
        </w:rPr>
      </w:pPr>
    </w:p>
    <w:p w:rsidR="00FE59FB" w:rsidRPr="00373126" w:rsidRDefault="00FE59FB">
      <w:pPr>
        <w:spacing w:after="0" w:line="240" w:lineRule="auto"/>
        <w:jc w:val="center"/>
        <w:rPr>
          <w:rFonts w:ascii="Verdana" w:hAnsi="Verdana"/>
          <w:sz w:val="20"/>
          <w:szCs w:val="24"/>
        </w:rPr>
      </w:pPr>
    </w:p>
    <w:p w:rsidR="00FE59FB" w:rsidRPr="00373126" w:rsidRDefault="00FE59FB">
      <w:pPr>
        <w:spacing w:after="0" w:line="240" w:lineRule="auto"/>
        <w:jc w:val="center"/>
        <w:rPr>
          <w:rFonts w:ascii="Verdana" w:hAnsi="Verdana"/>
          <w:sz w:val="20"/>
          <w:szCs w:val="24"/>
        </w:rPr>
      </w:pPr>
      <w:bookmarkStart w:id="4" w:name="_DV_M4"/>
      <w:bookmarkEnd w:id="4"/>
      <w:r w:rsidRPr="00373126">
        <w:rPr>
          <w:rFonts w:ascii="Verdana" w:hAnsi="Verdana"/>
          <w:b/>
          <w:sz w:val="20"/>
          <w:szCs w:val="24"/>
        </w:rPr>
        <w:t>UNIVERSITY OF CAMBRIDGE</w:t>
      </w:r>
    </w:p>
    <w:p w:rsidR="00FE59FB" w:rsidRPr="00373126" w:rsidRDefault="00FE59FB">
      <w:pPr>
        <w:spacing w:after="0" w:line="240" w:lineRule="auto"/>
        <w:jc w:val="center"/>
        <w:rPr>
          <w:rFonts w:ascii="Verdana" w:hAnsi="Verdana"/>
          <w:b/>
          <w:sz w:val="20"/>
          <w:szCs w:val="24"/>
        </w:rPr>
      </w:pPr>
      <w:bookmarkStart w:id="5" w:name="_DV_M5"/>
      <w:bookmarkEnd w:id="5"/>
      <w:r w:rsidRPr="00373126">
        <w:rPr>
          <w:rFonts w:ascii="Verdana" w:hAnsi="Verdana"/>
          <w:b/>
          <w:sz w:val="20"/>
          <w:szCs w:val="24"/>
        </w:rPr>
        <w:t>RESEARCH COLLABORATION AGREEMENT</w:t>
      </w:r>
    </w:p>
    <w:p w:rsidR="00FE59FB" w:rsidRPr="00373126" w:rsidRDefault="00FE59FB">
      <w:pPr>
        <w:spacing w:after="0" w:line="240" w:lineRule="auto"/>
        <w:jc w:val="center"/>
        <w:rPr>
          <w:rFonts w:ascii="Verdana" w:hAnsi="Verdana"/>
          <w:b/>
          <w:sz w:val="20"/>
          <w:szCs w:val="24"/>
        </w:rPr>
      </w:pPr>
    </w:p>
    <w:p w:rsidR="00FE59FB" w:rsidRPr="00373126" w:rsidRDefault="00FE59FB">
      <w:pPr>
        <w:spacing w:after="0" w:line="240" w:lineRule="auto"/>
        <w:jc w:val="both"/>
        <w:rPr>
          <w:rFonts w:ascii="Verdana" w:hAnsi="Verdana"/>
          <w:b/>
          <w:sz w:val="20"/>
          <w:szCs w:val="24"/>
        </w:rPr>
      </w:pPr>
    </w:p>
    <w:p w:rsidR="00FE59FB" w:rsidRPr="00373126" w:rsidRDefault="00FE59FB">
      <w:pPr>
        <w:spacing w:after="0" w:line="240" w:lineRule="auto"/>
        <w:jc w:val="both"/>
        <w:rPr>
          <w:rFonts w:ascii="Verdana" w:hAnsi="Verdana"/>
          <w:b/>
          <w:sz w:val="20"/>
          <w:szCs w:val="24"/>
        </w:rPr>
      </w:pPr>
    </w:p>
    <w:p w:rsidR="00FE59FB" w:rsidRPr="00373126" w:rsidRDefault="00FE59FB">
      <w:pPr>
        <w:spacing w:after="0" w:line="240" w:lineRule="auto"/>
        <w:jc w:val="both"/>
        <w:rPr>
          <w:rFonts w:ascii="Verdana" w:hAnsi="Verdana"/>
          <w:sz w:val="20"/>
          <w:szCs w:val="24"/>
        </w:rPr>
      </w:pPr>
    </w:p>
    <w:p w:rsidR="00FE59FB" w:rsidRPr="00373126" w:rsidRDefault="00FE59FB">
      <w:pPr>
        <w:spacing w:after="0" w:line="240" w:lineRule="auto"/>
        <w:jc w:val="both"/>
        <w:rPr>
          <w:rFonts w:ascii="Verdana" w:hAnsi="Verdana"/>
          <w:sz w:val="20"/>
          <w:szCs w:val="24"/>
        </w:rPr>
      </w:pPr>
    </w:p>
    <w:p w:rsidR="00FE59FB" w:rsidRPr="00373126" w:rsidRDefault="00FE59FB">
      <w:pPr>
        <w:spacing w:after="0" w:line="240" w:lineRule="auto"/>
        <w:jc w:val="both"/>
        <w:rPr>
          <w:rFonts w:ascii="Verdana" w:hAnsi="Verdana"/>
          <w:sz w:val="20"/>
          <w:szCs w:val="24"/>
        </w:rPr>
      </w:pPr>
    </w:p>
    <w:p w:rsidR="00FE59FB" w:rsidRPr="00373126" w:rsidRDefault="00FE59FB">
      <w:pPr>
        <w:spacing w:after="0" w:line="240" w:lineRule="auto"/>
        <w:jc w:val="both"/>
        <w:rPr>
          <w:rFonts w:ascii="Verdana" w:hAnsi="Verdana"/>
          <w:sz w:val="20"/>
          <w:szCs w:val="24"/>
        </w:rPr>
      </w:pPr>
    </w:p>
    <w:p w:rsidR="00FE59FB" w:rsidRPr="00373126" w:rsidRDefault="00FE59FB">
      <w:pPr>
        <w:spacing w:after="0" w:line="240" w:lineRule="auto"/>
        <w:jc w:val="both"/>
        <w:rPr>
          <w:rFonts w:ascii="Verdana" w:hAnsi="Verdana"/>
          <w:sz w:val="20"/>
          <w:szCs w:val="24"/>
        </w:rPr>
      </w:pPr>
    </w:p>
    <w:p w:rsidR="00FE59FB" w:rsidRPr="00373126" w:rsidRDefault="00FE59FB">
      <w:pPr>
        <w:spacing w:after="0" w:line="240" w:lineRule="auto"/>
        <w:jc w:val="both"/>
        <w:rPr>
          <w:rFonts w:ascii="Verdana" w:hAnsi="Verdana"/>
          <w:sz w:val="20"/>
          <w:szCs w:val="24"/>
        </w:rPr>
      </w:pPr>
      <w:bookmarkStart w:id="6" w:name="_DV_M6"/>
      <w:bookmarkEnd w:id="6"/>
      <w:r w:rsidRPr="00373126">
        <w:rPr>
          <w:rFonts w:ascii="Verdana" w:hAnsi="Verdana"/>
          <w:b/>
          <w:sz w:val="20"/>
          <w:szCs w:val="24"/>
        </w:rPr>
        <w:br w:type="page"/>
      </w:r>
      <w:r w:rsidRPr="00373126">
        <w:rPr>
          <w:rFonts w:ascii="Verdana" w:hAnsi="Verdana"/>
          <w:b/>
          <w:sz w:val="20"/>
          <w:szCs w:val="24"/>
        </w:rPr>
        <w:lastRenderedPageBreak/>
        <w:t>THIS AGREEMENT</w:t>
      </w:r>
      <w:r w:rsidRPr="00373126">
        <w:rPr>
          <w:rFonts w:ascii="Verdana" w:hAnsi="Verdana"/>
          <w:sz w:val="20"/>
          <w:szCs w:val="24"/>
        </w:rPr>
        <w:t xml:space="preserve"> dated ………………………… 2016 is made </w:t>
      </w:r>
      <w:r w:rsidRPr="00373126">
        <w:rPr>
          <w:rFonts w:ascii="Verdana" w:hAnsi="Verdana"/>
          <w:b/>
          <w:sz w:val="20"/>
          <w:szCs w:val="24"/>
        </w:rPr>
        <w:t>BETWEEN:</w:t>
      </w:r>
    </w:p>
    <w:p w:rsidR="00FE59FB" w:rsidRPr="00373126" w:rsidRDefault="00FE59FB">
      <w:pPr>
        <w:spacing w:after="0" w:line="240" w:lineRule="auto"/>
        <w:jc w:val="both"/>
        <w:rPr>
          <w:rFonts w:ascii="Verdana" w:hAnsi="Verdana"/>
          <w:sz w:val="20"/>
          <w:szCs w:val="24"/>
        </w:rPr>
      </w:pPr>
    </w:p>
    <w:p w:rsidR="00FE59FB" w:rsidRPr="00373126" w:rsidRDefault="00FE59FB">
      <w:pPr>
        <w:spacing w:after="0" w:line="240" w:lineRule="auto"/>
        <w:ind w:left="720" w:hanging="720"/>
        <w:jc w:val="both"/>
        <w:rPr>
          <w:rFonts w:ascii="Verdana" w:hAnsi="Verdana"/>
          <w:sz w:val="20"/>
          <w:szCs w:val="24"/>
        </w:rPr>
      </w:pPr>
      <w:bookmarkStart w:id="7" w:name="_DV_M7"/>
      <w:bookmarkEnd w:id="7"/>
      <w:r w:rsidRPr="00373126">
        <w:rPr>
          <w:rFonts w:ascii="Verdana" w:hAnsi="Verdana"/>
          <w:b/>
          <w:sz w:val="20"/>
          <w:szCs w:val="24"/>
        </w:rPr>
        <w:t>(1)</w:t>
      </w:r>
      <w:r w:rsidRPr="00373126">
        <w:rPr>
          <w:rFonts w:ascii="Verdana" w:hAnsi="Verdana"/>
          <w:sz w:val="20"/>
          <w:szCs w:val="24"/>
        </w:rPr>
        <w:tab/>
        <w:t xml:space="preserve">THE CHANCELLOR, MASTERS AND SCHOLARS OF THE UNIVERSITY OF CAMBRIDGE of </w:t>
      </w:r>
      <w:proofErr w:type="gramStart"/>
      <w:r w:rsidRPr="00373126">
        <w:rPr>
          <w:rFonts w:ascii="Verdana" w:hAnsi="Verdana"/>
          <w:sz w:val="20"/>
          <w:szCs w:val="24"/>
        </w:rPr>
        <w:t>The</w:t>
      </w:r>
      <w:proofErr w:type="gramEnd"/>
      <w:r w:rsidRPr="00373126">
        <w:rPr>
          <w:rFonts w:ascii="Verdana" w:hAnsi="Verdana"/>
          <w:sz w:val="20"/>
          <w:szCs w:val="24"/>
        </w:rPr>
        <w:t xml:space="preserve"> Old Schools, Trinity Lane, Cambridge CB2 1TN, United Kingdom (“University”); and</w:t>
      </w:r>
    </w:p>
    <w:p w:rsidR="00FE59FB" w:rsidRPr="00373126" w:rsidRDefault="00FE59FB">
      <w:pPr>
        <w:spacing w:after="0" w:line="240" w:lineRule="auto"/>
        <w:jc w:val="both"/>
        <w:rPr>
          <w:rFonts w:ascii="Verdana" w:hAnsi="Verdana"/>
          <w:sz w:val="20"/>
          <w:szCs w:val="24"/>
        </w:rPr>
      </w:pPr>
    </w:p>
    <w:p w:rsidR="00FE59FB" w:rsidRPr="00373126" w:rsidRDefault="002A5E5B">
      <w:pPr>
        <w:pStyle w:val="ListParagraph"/>
        <w:numPr>
          <w:ilvl w:val="0"/>
          <w:numId w:val="26"/>
        </w:numPr>
        <w:ind w:left="720"/>
        <w:jc w:val="both"/>
        <w:rPr>
          <w:rFonts w:ascii="Verdana" w:hAnsi="Verdana"/>
          <w:sz w:val="20"/>
          <w:szCs w:val="20"/>
        </w:rPr>
      </w:pPr>
      <w:bookmarkStart w:id="8" w:name="_DV_M8"/>
      <w:bookmarkEnd w:id="8"/>
      <w:r>
        <w:rPr>
          <w:rFonts w:ascii="Verdana" w:hAnsi="Verdana"/>
          <w:sz w:val="20"/>
          <w:szCs w:val="20"/>
        </w:rPr>
        <w:t>X</w:t>
      </w:r>
      <w:r w:rsidR="00FE59FB" w:rsidRPr="00373126">
        <w:rPr>
          <w:rFonts w:ascii="Verdana" w:hAnsi="Verdana"/>
          <w:sz w:val="20"/>
          <w:szCs w:val="20"/>
        </w:rPr>
        <w:t xml:space="preserve"> Therapeutics</w:t>
      </w:r>
      <w:r w:rsidR="00FE59FB" w:rsidRPr="00373126">
        <w:rPr>
          <w:rFonts w:ascii="Verdana" w:hAnsi="Verdana"/>
          <w:b/>
          <w:sz w:val="20"/>
          <w:szCs w:val="20"/>
        </w:rPr>
        <w:t xml:space="preserve"> </w:t>
      </w:r>
      <w:r w:rsidR="00FE59FB" w:rsidRPr="00373126">
        <w:rPr>
          <w:rFonts w:ascii="Verdana" w:hAnsi="Verdana"/>
          <w:sz w:val="20"/>
          <w:szCs w:val="20"/>
        </w:rPr>
        <w:t xml:space="preserve">Limited, a company registered in England under number </w:t>
      </w:r>
      <w:r>
        <w:rPr>
          <w:rStyle w:val="Strong"/>
          <w:rFonts w:ascii="Verdana" w:hAnsi="Verdana" w:cs="Arial"/>
          <w:b w:val="0"/>
          <w:sz w:val="20"/>
          <w:szCs w:val="20"/>
        </w:rPr>
        <w:t>__________</w:t>
      </w:r>
      <w:r w:rsidR="00FE59FB" w:rsidRPr="00373126">
        <w:rPr>
          <w:rFonts w:ascii="Verdana" w:hAnsi="Verdana"/>
          <w:sz w:val="20"/>
          <w:szCs w:val="20"/>
        </w:rPr>
        <w:t xml:space="preserve">, whose registered office is </w:t>
      </w:r>
      <w:r>
        <w:rPr>
          <w:rFonts w:ascii="Verdana" w:hAnsi="Verdana"/>
          <w:sz w:val="20"/>
          <w:szCs w:val="20"/>
        </w:rPr>
        <w:t>____________</w:t>
      </w:r>
      <w:r w:rsidR="00FE59FB" w:rsidRPr="00373126">
        <w:rPr>
          <w:rFonts w:ascii="Verdana" w:hAnsi="Verdana"/>
          <w:sz w:val="20"/>
          <w:szCs w:val="20"/>
        </w:rPr>
        <w:t>, United Kingdom ("the Sponsor")</w:t>
      </w:r>
    </w:p>
    <w:p w:rsidR="00FE59FB" w:rsidRPr="00373126" w:rsidRDefault="00FE59FB">
      <w:pPr>
        <w:spacing w:after="0" w:line="240" w:lineRule="auto"/>
        <w:ind w:left="720" w:hanging="720"/>
        <w:jc w:val="both"/>
        <w:rPr>
          <w:rFonts w:ascii="Verdana" w:hAnsi="Verdana"/>
          <w:sz w:val="20"/>
          <w:szCs w:val="20"/>
        </w:rPr>
      </w:pPr>
    </w:p>
    <w:p w:rsidR="00FE59FB" w:rsidRPr="00373126" w:rsidRDefault="00FE59FB">
      <w:pPr>
        <w:spacing w:after="0" w:line="240" w:lineRule="auto"/>
        <w:ind w:left="720" w:hanging="720"/>
        <w:jc w:val="both"/>
        <w:rPr>
          <w:rFonts w:ascii="Verdana" w:hAnsi="Verdana"/>
          <w:b/>
          <w:sz w:val="20"/>
          <w:szCs w:val="20"/>
        </w:rPr>
      </w:pPr>
      <w:bookmarkStart w:id="9" w:name="_DV_M9"/>
      <w:bookmarkEnd w:id="9"/>
      <w:r w:rsidRPr="00373126">
        <w:rPr>
          <w:rFonts w:ascii="Verdana" w:hAnsi="Verdana"/>
          <w:b/>
          <w:sz w:val="20"/>
          <w:szCs w:val="20"/>
        </w:rPr>
        <w:t>BACKGROUND</w:t>
      </w:r>
    </w:p>
    <w:p w:rsidR="00FE59FB" w:rsidRPr="00373126" w:rsidRDefault="00FE59FB">
      <w:pPr>
        <w:spacing w:after="0" w:line="240" w:lineRule="auto"/>
        <w:ind w:left="720" w:hanging="720"/>
        <w:jc w:val="both"/>
        <w:rPr>
          <w:rFonts w:ascii="Verdana" w:hAnsi="Verdana"/>
          <w:b/>
          <w:sz w:val="20"/>
          <w:szCs w:val="20"/>
        </w:rPr>
      </w:pPr>
    </w:p>
    <w:p w:rsidR="00FE59FB" w:rsidRPr="00373126" w:rsidRDefault="00FE59FB">
      <w:pPr>
        <w:numPr>
          <w:ilvl w:val="0"/>
          <w:numId w:val="17"/>
        </w:numPr>
        <w:spacing w:after="0" w:line="240" w:lineRule="auto"/>
        <w:jc w:val="both"/>
        <w:rPr>
          <w:rFonts w:ascii="Verdana" w:hAnsi="Verdana"/>
          <w:sz w:val="20"/>
          <w:szCs w:val="20"/>
        </w:rPr>
      </w:pPr>
      <w:bookmarkStart w:id="10" w:name="_DV_M10"/>
      <w:bookmarkEnd w:id="10"/>
      <w:r w:rsidRPr="00373126">
        <w:rPr>
          <w:rFonts w:ascii="Verdana" w:hAnsi="Verdana"/>
          <w:sz w:val="20"/>
          <w:szCs w:val="20"/>
        </w:rPr>
        <w:t>The University and the Sponsor wish to work together for mutual benefit on the research project described below.</w:t>
      </w:r>
    </w:p>
    <w:p w:rsidR="00FE59FB" w:rsidRPr="00373126" w:rsidRDefault="00FE59FB">
      <w:pPr>
        <w:numPr>
          <w:ilvl w:val="0"/>
          <w:numId w:val="17"/>
        </w:numPr>
        <w:spacing w:after="0" w:line="240" w:lineRule="auto"/>
        <w:jc w:val="both"/>
        <w:rPr>
          <w:rFonts w:ascii="Verdana" w:hAnsi="Verdana"/>
          <w:sz w:val="20"/>
          <w:szCs w:val="20"/>
        </w:rPr>
      </w:pPr>
      <w:bookmarkStart w:id="11" w:name="_DV_M11"/>
      <w:bookmarkEnd w:id="11"/>
      <w:r w:rsidRPr="00373126">
        <w:rPr>
          <w:rFonts w:ascii="Verdana" w:hAnsi="Verdana"/>
          <w:sz w:val="20"/>
          <w:szCs w:val="20"/>
        </w:rPr>
        <w:t xml:space="preserve">The University is a charity strongly committed to publication and commercialisation of its research. Research findings are published, subject to the removal of Sponsor Confidential Information and the filing of registerable rights where appropriate.  </w:t>
      </w:r>
    </w:p>
    <w:p w:rsidR="00FE59FB" w:rsidRPr="00373126" w:rsidRDefault="00FE59FB">
      <w:pPr>
        <w:numPr>
          <w:ilvl w:val="0"/>
          <w:numId w:val="17"/>
        </w:numPr>
        <w:spacing w:after="0" w:line="240" w:lineRule="auto"/>
        <w:jc w:val="both"/>
        <w:rPr>
          <w:rFonts w:ascii="Verdana" w:hAnsi="Verdana"/>
          <w:sz w:val="20"/>
          <w:szCs w:val="20"/>
        </w:rPr>
      </w:pPr>
      <w:bookmarkStart w:id="12" w:name="_DV_M12"/>
      <w:bookmarkEnd w:id="12"/>
      <w:r w:rsidRPr="00373126">
        <w:rPr>
          <w:rFonts w:ascii="Verdana" w:hAnsi="Verdana"/>
          <w:sz w:val="20"/>
          <w:szCs w:val="20"/>
        </w:rPr>
        <w:t>The University is willing to grant the Sponsor early access to unpublished Results, Intellectual Property in the Results and related Know-how and an option to take an exclusive licence of any Intellectual Property in those Results and a non-exclusive licence to related Know-how.</w:t>
      </w:r>
    </w:p>
    <w:p w:rsidR="00FE59FB" w:rsidRPr="00373126" w:rsidRDefault="00FE59FB">
      <w:pPr>
        <w:numPr>
          <w:ilvl w:val="0"/>
          <w:numId w:val="17"/>
        </w:numPr>
        <w:spacing w:after="0" w:line="240" w:lineRule="auto"/>
        <w:jc w:val="both"/>
        <w:rPr>
          <w:rFonts w:ascii="Verdana" w:hAnsi="Verdana"/>
          <w:sz w:val="20"/>
          <w:szCs w:val="20"/>
        </w:rPr>
      </w:pPr>
      <w:bookmarkStart w:id="13" w:name="_DV_M13"/>
      <w:bookmarkEnd w:id="13"/>
      <w:r w:rsidRPr="00373126">
        <w:rPr>
          <w:rFonts w:ascii="Verdana" w:hAnsi="Verdana"/>
          <w:sz w:val="20"/>
          <w:szCs w:val="20"/>
        </w:rPr>
        <w:t>Until Published, Results are University Confidential Information.</w:t>
      </w:r>
    </w:p>
    <w:p w:rsidR="00FE59FB" w:rsidRPr="00373126" w:rsidRDefault="00FE59FB">
      <w:pPr>
        <w:spacing w:after="0" w:line="240" w:lineRule="auto"/>
        <w:ind w:left="360"/>
        <w:jc w:val="both"/>
        <w:rPr>
          <w:rFonts w:ascii="Verdana" w:hAnsi="Verdana"/>
          <w:sz w:val="20"/>
          <w:szCs w:val="20"/>
        </w:rPr>
      </w:pPr>
    </w:p>
    <w:p w:rsidR="00FE59FB" w:rsidRPr="00373126" w:rsidRDefault="00FE59FB">
      <w:pPr>
        <w:spacing w:after="0" w:line="240" w:lineRule="auto"/>
        <w:jc w:val="both"/>
        <w:rPr>
          <w:rFonts w:ascii="Verdana" w:hAnsi="Verdana"/>
          <w:b/>
          <w:sz w:val="20"/>
          <w:szCs w:val="20"/>
        </w:rPr>
      </w:pPr>
      <w:bookmarkStart w:id="14" w:name="_DV_M14"/>
      <w:bookmarkEnd w:id="14"/>
      <w:r w:rsidRPr="00373126">
        <w:rPr>
          <w:rFonts w:ascii="Verdana" w:hAnsi="Verdana"/>
          <w:sz w:val="20"/>
          <w:szCs w:val="20"/>
        </w:rPr>
        <w:t>1</w:t>
      </w:r>
      <w:r w:rsidRPr="00373126">
        <w:rPr>
          <w:rFonts w:ascii="Verdana" w:hAnsi="Verdana"/>
          <w:b/>
          <w:sz w:val="20"/>
          <w:szCs w:val="20"/>
        </w:rPr>
        <w:t>.</w:t>
      </w:r>
      <w:r w:rsidRPr="00373126">
        <w:rPr>
          <w:rFonts w:ascii="Verdana" w:hAnsi="Verdana"/>
          <w:sz w:val="20"/>
          <w:szCs w:val="20"/>
        </w:rPr>
        <w:tab/>
      </w:r>
      <w:r w:rsidRPr="00373126">
        <w:rPr>
          <w:rFonts w:ascii="Verdana" w:hAnsi="Verdana"/>
          <w:b/>
          <w:sz w:val="20"/>
          <w:szCs w:val="20"/>
        </w:rPr>
        <w:t>DEFINITIONS</w:t>
      </w:r>
    </w:p>
    <w:p w:rsidR="00FE59FB" w:rsidRPr="00373126" w:rsidRDefault="00FE59FB">
      <w:pPr>
        <w:spacing w:after="0" w:line="240" w:lineRule="auto"/>
        <w:jc w:val="both"/>
        <w:rPr>
          <w:rFonts w:ascii="Times New Roman" w:hAnsi="Times New Roman"/>
          <w:szCs w:val="20"/>
        </w:rPr>
      </w:pPr>
    </w:p>
    <w:p w:rsidR="00FE59FB" w:rsidRPr="00373126" w:rsidRDefault="00FE59FB">
      <w:pPr>
        <w:spacing w:after="0" w:line="240" w:lineRule="auto"/>
        <w:jc w:val="both"/>
        <w:rPr>
          <w:rFonts w:ascii="Verdana" w:hAnsi="Verdana"/>
          <w:sz w:val="20"/>
          <w:szCs w:val="20"/>
        </w:rPr>
      </w:pPr>
      <w:bookmarkStart w:id="15" w:name="_DV_M15"/>
      <w:bookmarkEnd w:id="15"/>
      <w:r w:rsidRPr="00373126">
        <w:rPr>
          <w:rFonts w:ascii="Verdana" w:hAnsi="Verdana"/>
          <w:b/>
          <w:sz w:val="20"/>
          <w:szCs w:val="20"/>
        </w:rPr>
        <w:tab/>
      </w:r>
      <w:r w:rsidRPr="00373126">
        <w:rPr>
          <w:rFonts w:ascii="Verdana" w:hAnsi="Verdana"/>
          <w:sz w:val="20"/>
          <w:szCs w:val="20"/>
        </w:rPr>
        <w:t>In this Agreement the following expressions have the meaning set opposite:</w:t>
      </w:r>
    </w:p>
    <w:p w:rsidR="00FE59FB" w:rsidRPr="00373126" w:rsidRDefault="00FE59FB">
      <w:pPr>
        <w:spacing w:after="0" w:line="240" w:lineRule="auto"/>
        <w:jc w:val="both"/>
        <w:rPr>
          <w:rFonts w:ascii="Verdana" w:hAnsi="Verdana"/>
          <w:sz w:val="20"/>
          <w:szCs w:val="20"/>
        </w:rPr>
      </w:pPr>
    </w:p>
    <w:tbl>
      <w:tblPr>
        <w:tblW w:w="0" w:type="auto"/>
        <w:tblInd w:w="738" w:type="dxa"/>
        <w:tblLayout w:type="fixed"/>
        <w:tblLook w:val="0000" w:firstRow="0" w:lastRow="0" w:firstColumn="0" w:lastColumn="0" w:noHBand="0" w:noVBand="0"/>
      </w:tblPr>
      <w:tblGrid>
        <w:gridCol w:w="3330"/>
        <w:gridCol w:w="5174"/>
      </w:tblGrid>
      <w:tr w:rsidR="00FE59FB" w:rsidRPr="00373126">
        <w:tc>
          <w:tcPr>
            <w:tcW w:w="3330" w:type="dxa"/>
            <w:tcBorders>
              <w:top w:val="nil"/>
              <w:left w:val="nil"/>
              <w:bottom w:val="nil"/>
              <w:right w:val="nil"/>
            </w:tcBorders>
          </w:tcPr>
          <w:p w:rsidR="00FE59FB" w:rsidRPr="00373126" w:rsidRDefault="00FE59FB">
            <w:pPr>
              <w:spacing w:after="0" w:line="240" w:lineRule="auto"/>
              <w:jc w:val="both"/>
              <w:rPr>
                <w:rFonts w:ascii="Verdana" w:hAnsi="Verdana"/>
                <w:b/>
                <w:sz w:val="20"/>
                <w:szCs w:val="20"/>
              </w:rPr>
            </w:pPr>
            <w:r w:rsidRPr="00373126">
              <w:rPr>
                <w:rFonts w:ascii="Verdana" w:hAnsi="Verdana"/>
                <w:b/>
                <w:sz w:val="20"/>
                <w:szCs w:val="20"/>
              </w:rPr>
              <w:t>Affiliate</w:t>
            </w:r>
          </w:p>
        </w:tc>
        <w:tc>
          <w:tcPr>
            <w:tcW w:w="5174" w:type="dxa"/>
            <w:tcBorders>
              <w:top w:val="nil"/>
              <w:left w:val="nil"/>
              <w:bottom w:val="nil"/>
              <w:right w:val="nil"/>
            </w:tcBorders>
          </w:tcPr>
          <w:p w:rsidR="00FE59FB" w:rsidRPr="00373126" w:rsidRDefault="00FE59FB">
            <w:pPr>
              <w:rPr>
                <w:rFonts w:ascii="Verdana" w:hAnsi="Verdana"/>
                <w:sz w:val="20"/>
                <w:szCs w:val="20"/>
              </w:rPr>
            </w:pPr>
            <w:r w:rsidRPr="00373126">
              <w:rPr>
                <w:rFonts w:ascii="Verdana" w:hAnsi="Verdana"/>
                <w:sz w:val="20"/>
                <w:szCs w:val="20"/>
              </w:rPr>
              <w:t>Any legal entity that is under the direct or indirect control of a Party, or under the same direct or indirect control as the Party, or is directly or indirectly controlling a Party. For purposes of this definition, the term “control” shall mean that an entity owns more than fifty per cent (50%) of whose voting stock or participating profit interest of the controlled entity, or otherwise, has the actual ability to direct and control the management or administration of the controlled entity.</w:t>
            </w:r>
          </w:p>
        </w:tc>
      </w:tr>
      <w:tr w:rsidR="00FE59FB" w:rsidRPr="00373126">
        <w:tc>
          <w:tcPr>
            <w:tcW w:w="3330" w:type="dxa"/>
            <w:tcBorders>
              <w:top w:val="nil"/>
              <w:left w:val="nil"/>
              <w:bottom w:val="nil"/>
              <w:right w:val="nil"/>
            </w:tcBorders>
          </w:tcPr>
          <w:p w:rsidR="00FE59FB" w:rsidRPr="00373126" w:rsidRDefault="00FE59FB">
            <w:pPr>
              <w:spacing w:after="0" w:line="240" w:lineRule="auto"/>
              <w:jc w:val="both"/>
              <w:rPr>
                <w:rFonts w:ascii="Verdana" w:hAnsi="Verdana"/>
                <w:b/>
                <w:sz w:val="20"/>
                <w:szCs w:val="20"/>
              </w:rPr>
            </w:pPr>
            <w:r w:rsidRPr="00373126">
              <w:rPr>
                <w:rFonts w:ascii="Verdana" w:hAnsi="Verdana"/>
                <w:b/>
                <w:sz w:val="20"/>
                <w:szCs w:val="20"/>
              </w:rPr>
              <w:t>Agreement:</w:t>
            </w:r>
          </w:p>
        </w:tc>
        <w:tc>
          <w:tcPr>
            <w:tcW w:w="5174" w:type="dxa"/>
            <w:tcBorders>
              <w:top w:val="nil"/>
              <w:left w:val="nil"/>
              <w:bottom w:val="nil"/>
              <w:right w:val="nil"/>
            </w:tcBorders>
          </w:tcPr>
          <w:p w:rsidR="00FE59FB" w:rsidRPr="00373126" w:rsidRDefault="00FE59FB">
            <w:pPr>
              <w:spacing w:after="0" w:line="240" w:lineRule="auto"/>
              <w:jc w:val="both"/>
              <w:rPr>
                <w:rFonts w:ascii="Verdana" w:hAnsi="Verdana"/>
                <w:sz w:val="20"/>
                <w:szCs w:val="20"/>
              </w:rPr>
            </w:pPr>
            <w:r w:rsidRPr="00373126">
              <w:rPr>
                <w:rFonts w:ascii="Verdana" w:hAnsi="Verdana"/>
                <w:sz w:val="20"/>
                <w:szCs w:val="20"/>
              </w:rPr>
              <w:t>this document, including its Schedules, as amended from time to time in accordance with clause 10.4;</w:t>
            </w:r>
          </w:p>
          <w:p w:rsidR="00FE59FB" w:rsidRPr="00373126" w:rsidRDefault="00FE59FB">
            <w:pPr>
              <w:spacing w:after="0" w:line="240" w:lineRule="auto"/>
              <w:jc w:val="both"/>
              <w:rPr>
                <w:rFonts w:ascii="Verdana" w:hAnsi="Verdana"/>
                <w:sz w:val="20"/>
                <w:szCs w:val="20"/>
              </w:rPr>
            </w:pPr>
          </w:p>
        </w:tc>
      </w:tr>
      <w:tr w:rsidR="00FE59FB" w:rsidRPr="00373126">
        <w:tc>
          <w:tcPr>
            <w:tcW w:w="3330" w:type="dxa"/>
            <w:tcBorders>
              <w:top w:val="nil"/>
              <w:left w:val="nil"/>
              <w:bottom w:val="nil"/>
              <w:right w:val="nil"/>
            </w:tcBorders>
          </w:tcPr>
          <w:p w:rsidR="00FE59FB" w:rsidRPr="00373126" w:rsidRDefault="00FE59FB">
            <w:pPr>
              <w:spacing w:after="0" w:line="240" w:lineRule="auto"/>
              <w:jc w:val="both"/>
              <w:rPr>
                <w:rFonts w:ascii="Verdana" w:hAnsi="Verdana"/>
                <w:b/>
                <w:sz w:val="20"/>
                <w:szCs w:val="20"/>
              </w:rPr>
            </w:pPr>
            <w:r w:rsidRPr="00373126">
              <w:rPr>
                <w:rFonts w:ascii="Verdana" w:hAnsi="Verdana"/>
                <w:b/>
                <w:sz w:val="20"/>
                <w:szCs w:val="20"/>
              </w:rPr>
              <w:t>Background:</w:t>
            </w:r>
          </w:p>
        </w:tc>
        <w:tc>
          <w:tcPr>
            <w:tcW w:w="5174" w:type="dxa"/>
            <w:tcBorders>
              <w:top w:val="nil"/>
              <w:left w:val="nil"/>
              <w:bottom w:val="nil"/>
              <w:right w:val="nil"/>
            </w:tcBorders>
          </w:tcPr>
          <w:p w:rsidR="00FE59FB" w:rsidRPr="00373126" w:rsidRDefault="00FE59FB">
            <w:pPr>
              <w:spacing w:after="0" w:line="240" w:lineRule="auto"/>
              <w:jc w:val="both"/>
              <w:rPr>
                <w:rFonts w:ascii="Verdana" w:hAnsi="Verdana"/>
                <w:sz w:val="20"/>
                <w:szCs w:val="20"/>
              </w:rPr>
            </w:pPr>
            <w:r w:rsidRPr="00373126">
              <w:rPr>
                <w:rFonts w:ascii="Verdana" w:hAnsi="Verdana"/>
                <w:sz w:val="20"/>
                <w:szCs w:val="20"/>
              </w:rPr>
              <w:t xml:space="preserve">information, techniques, data, results, design, technology, materials (including DUB Inhibitors), DUB Inhibitor Know-how, inventions and software (regardless of the form or medium in which they are disclosed or stored) and any Intellectual Property, and other Know-how, whenever provided by one party to the other for </w:t>
            </w:r>
            <w:r w:rsidRPr="00373126">
              <w:rPr>
                <w:rFonts w:ascii="Verdana" w:hAnsi="Verdana"/>
                <w:sz w:val="20"/>
                <w:szCs w:val="20"/>
              </w:rPr>
              <w:lastRenderedPageBreak/>
              <w:t>use in the Project, as specified in Schedule 2, and limited in the case of the University to Background of any Key Personnel; for the avoidance of doubt Background is distinct from and is not part of any Result;</w:t>
            </w:r>
          </w:p>
          <w:p w:rsidR="00FE59FB" w:rsidRPr="00373126" w:rsidRDefault="00FE59FB">
            <w:pPr>
              <w:spacing w:after="0" w:line="240" w:lineRule="auto"/>
              <w:jc w:val="both"/>
              <w:rPr>
                <w:rFonts w:ascii="Verdana" w:hAnsi="Verdana"/>
                <w:sz w:val="20"/>
                <w:szCs w:val="20"/>
              </w:rPr>
            </w:pPr>
          </w:p>
        </w:tc>
      </w:tr>
      <w:tr w:rsidR="00FE59FB" w:rsidRPr="00373126">
        <w:tc>
          <w:tcPr>
            <w:tcW w:w="3330" w:type="dxa"/>
            <w:tcBorders>
              <w:top w:val="nil"/>
              <w:left w:val="nil"/>
              <w:bottom w:val="nil"/>
              <w:right w:val="nil"/>
            </w:tcBorders>
          </w:tcPr>
          <w:p w:rsidR="00FE59FB" w:rsidRPr="00373126" w:rsidRDefault="00FE59FB">
            <w:pPr>
              <w:spacing w:after="0" w:line="240" w:lineRule="auto"/>
              <w:jc w:val="both"/>
              <w:rPr>
                <w:rFonts w:ascii="Verdana" w:hAnsi="Verdana"/>
                <w:b/>
                <w:sz w:val="20"/>
                <w:szCs w:val="20"/>
              </w:rPr>
            </w:pPr>
            <w:r w:rsidRPr="00373126">
              <w:rPr>
                <w:rFonts w:ascii="Verdana" w:hAnsi="Verdana"/>
                <w:b/>
                <w:sz w:val="20"/>
                <w:szCs w:val="20"/>
              </w:rPr>
              <w:lastRenderedPageBreak/>
              <w:t>Business Day:</w:t>
            </w:r>
          </w:p>
        </w:tc>
        <w:tc>
          <w:tcPr>
            <w:tcW w:w="5174" w:type="dxa"/>
            <w:tcBorders>
              <w:top w:val="nil"/>
              <w:left w:val="nil"/>
              <w:bottom w:val="nil"/>
              <w:right w:val="nil"/>
            </w:tcBorders>
          </w:tcPr>
          <w:p w:rsidR="00FE59FB" w:rsidRPr="00373126" w:rsidRDefault="00FE59FB">
            <w:pPr>
              <w:spacing w:after="0" w:line="240" w:lineRule="auto"/>
              <w:jc w:val="both"/>
              <w:rPr>
                <w:rFonts w:ascii="Verdana" w:hAnsi="Verdana"/>
                <w:sz w:val="20"/>
                <w:szCs w:val="20"/>
              </w:rPr>
            </w:pPr>
            <w:r w:rsidRPr="00373126">
              <w:rPr>
                <w:rFonts w:ascii="Verdana" w:hAnsi="Verdana"/>
                <w:sz w:val="20"/>
                <w:szCs w:val="20"/>
              </w:rPr>
              <w:t>Monday to Friday (inclusive) except bank or public holidays in England;</w:t>
            </w:r>
          </w:p>
          <w:p w:rsidR="00FE59FB" w:rsidRPr="00373126" w:rsidRDefault="00FE59FB">
            <w:pPr>
              <w:spacing w:after="0" w:line="240" w:lineRule="auto"/>
              <w:jc w:val="both"/>
              <w:rPr>
                <w:rFonts w:ascii="Verdana" w:hAnsi="Verdana"/>
                <w:sz w:val="20"/>
                <w:szCs w:val="20"/>
              </w:rPr>
            </w:pPr>
          </w:p>
        </w:tc>
      </w:tr>
      <w:tr w:rsidR="00FE59FB" w:rsidRPr="00373126">
        <w:tc>
          <w:tcPr>
            <w:tcW w:w="3330" w:type="dxa"/>
            <w:tcBorders>
              <w:top w:val="nil"/>
              <w:left w:val="nil"/>
              <w:bottom w:val="nil"/>
              <w:right w:val="nil"/>
            </w:tcBorders>
          </w:tcPr>
          <w:p w:rsidR="00FE59FB" w:rsidRPr="00373126" w:rsidRDefault="00FE59FB">
            <w:pPr>
              <w:spacing w:after="0" w:line="240" w:lineRule="auto"/>
              <w:jc w:val="both"/>
              <w:rPr>
                <w:rFonts w:ascii="Verdana" w:hAnsi="Verdana"/>
                <w:b/>
                <w:sz w:val="20"/>
                <w:szCs w:val="20"/>
              </w:rPr>
            </w:pPr>
            <w:r w:rsidRPr="00373126">
              <w:rPr>
                <w:rFonts w:ascii="Verdana" w:hAnsi="Verdana"/>
                <w:b/>
                <w:sz w:val="20"/>
                <w:szCs w:val="20"/>
              </w:rPr>
              <w:t>Confidential Information:</w:t>
            </w:r>
          </w:p>
        </w:tc>
        <w:tc>
          <w:tcPr>
            <w:tcW w:w="5174" w:type="dxa"/>
            <w:tcBorders>
              <w:top w:val="nil"/>
              <w:left w:val="nil"/>
              <w:bottom w:val="nil"/>
              <w:right w:val="nil"/>
            </w:tcBorders>
          </w:tcPr>
          <w:p w:rsidR="00FE59FB" w:rsidRPr="00373126" w:rsidRDefault="00FE59FB">
            <w:pPr>
              <w:spacing w:after="0" w:line="240" w:lineRule="auto"/>
              <w:jc w:val="both"/>
              <w:rPr>
                <w:rFonts w:ascii="Verdana" w:hAnsi="Verdana"/>
                <w:sz w:val="20"/>
                <w:szCs w:val="20"/>
              </w:rPr>
            </w:pPr>
            <w:proofErr w:type="gramStart"/>
            <w:r w:rsidRPr="00373126">
              <w:rPr>
                <w:rFonts w:ascii="Verdana" w:hAnsi="Verdana"/>
                <w:sz w:val="20"/>
                <w:szCs w:val="20"/>
              </w:rPr>
              <w:t>means</w:t>
            </w:r>
            <w:proofErr w:type="gramEnd"/>
            <w:r w:rsidRPr="00373126">
              <w:rPr>
                <w:rFonts w:ascii="Verdana" w:hAnsi="Verdana"/>
                <w:sz w:val="20"/>
                <w:szCs w:val="20"/>
              </w:rPr>
              <w:t xml:space="preserve"> any proprietary, non</w:t>
            </w:r>
            <w:r w:rsidRPr="00373126">
              <w:rPr>
                <w:rFonts w:ascii="Verdana" w:hAnsi="Verdana"/>
                <w:sz w:val="20"/>
                <w:szCs w:val="20"/>
              </w:rPr>
              <w:noBreakHyphen/>
              <w:t>public information related to the business, technology, products, processes or customers of a Party.  Confidential Information may include, without limitation, any and all non</w:t>
            </w:r>
            <w:r w:rsidRPr="00373126">
              <w:rPr>
                <w:rFonts w:ascii="Verdana" w:hAnsi="Verdana"/>
                <w:sz w:val="20"/>
                <w:szCs w:val="20"/>
              </w:rPr>
              <w:noBreakHyphen/>
              <w:t>public information, Know</w:t>
            </w:r>
            <w:r w:rsidRPr="00373126">
              <w:rPr>
                <w:rFonts w:ascii="Verdana" w:hAnsi="Verdana"/>
                <w:sz w:val="20"/>
                <w:szCs w:val="20"/>
              </w:rPr>
              <w:noBreakHyphen/>
              <w:t>How, data, designs, plans, specifications, structures, documents, trade secrets, ideas, concepts,, methods, processes, prototypes, samples, formulas, applications, works</w:t>
            </w:r>
            <w:r w:rsidRPr="00373126">
              <w:rPr>
                <w:rFonts w:ascii="Verdana" w:hAnsi="Verdana"/>
                <w:sz w:val="20"/>
                <w:szCs w:val="20"/>
              </w:rPr>
              <w:noBreakHyphen/>
              <w:t>in</w:t>
            </w:r>
            <w:r w:rsidRPr="00373126">
              <w:rPr>
                <w:rFonts w:ascii="Verdana" w:hAnsi="Verdana"/>
                <w:sz w:val="20"/>
                <w:szCs w:val="20"/>
              </w:rPr>
              <w:noBreakHyphen/>
              <w:t>progress, systems, software, technologies, manufacturing or marketing techniques, business or financial information and other confidential and proprietary information of the Disclosing Party.  Confidential Information may be written, recorded or otherwise fixed in a tangible medium, electronically communicated, or orally or visually communicated, furnished, provided or disclosed by a Party, or acquired by a Party, directly or indirectly, from the other Party. Confidential Information shall include the unpublished Background of either Party and  the Results are University Confidential Information until publication by the University;</w:t>
            </w:r>
          </w:p>
          <w:p w:rsidR="00FE59FB" w:rsidRPr="00373126" w:rsidRDefault="00FE59FB">
            <w:pPr>
              <w:spacing w:after="0" w:line="240" w:lineRule="auto"/>
              <w:jc w:val="both"/>
              <w:rPr>
                <w:rFonts w:ascii="Verdana" w:hAnsi="Verdana"/>
                <w:sz w:val="20"/>
                <w:szCs w:val="20"/>
              </w:rPr>
            </w:pPr>
          </w:p>
        </w:tc>
      </w:tr>
      <w:tr w:rsidR="00FE59FB" w:rsidRPr="00373126">
        <w:tc>
          <w:tcPr>
            <w:tcW w:w="3330" w:type="dxa"/>
            <w:tcBorders>
              <w:top w:val="nil"/>
              <w:left w:val="nil"/>
              <w:bottom w:val="nil"/>
              <w:right w:val="nil"/>
            </w:tcBorders>
          </w:tcPr>
          <w:p w:rsidR="00FE59FB" w:rsidRPr="00373126" w:rsidRDefault="00FE59FB">
            <w:pPr>
              <w:spacing w:after="0" w:line="240" w:lineRule="auto"/>
              <w:jc w:val="both"/>
              <w:rPr>
                <w:rFonts w:ascii="Verdana" w:hAnsi="Verdana"/>
                <w:b/>
                <w:sz w:val="20"/>
                <w:szCs w:val="20"/>
              </w:rPr>
            </w:pPr>
          </w:p>
        </w:tc>
        <w:tc>
          <w:tcPr>
            <w:tcW w:w="5174" w:type="dxa"/>
            <w:tcBorders>
              <w:top w:val="nil"/>
              <w:left w:val="nil"/>
              <w:bottom w:val="nil"/>
              <w:right w:val="nil"/>
            </w:tcBorders>
          </w:tcPr>
          <w:p w:rsidR="00FE59FB" w:rsidRPr="00373126" w:rsidRDefault="00FE59FB">
            <w:pPr>
              <w:spacing w:after="0" w:line="240" w:lineRule="auto"/>
              <w:jc w:val="both"/>
              <w:rPr>
                <w:rFonts w:ascii="Times New Roman" w:hAnsi="Times New Roman"/>
                <w:szCs w:val="20"/>
              </w:rPr>
            </w:pPr>
          </w:p>
        </w:tc>
      </w:tr>
      <w:tr w:rsidR="00FE59FB" w:rsidRPr="00373126">
        <w:tc>
          <w:tcPr>
            <w:tcW w:w="3330" w:type="dxa"/>
            <w:tcBorders>
              <w:top w:val="nil"/>
              <w:left w:val="nil"/>
              <w:bottom w:val="nil"/>
              <w:right w:val="nil"/>
            </w:tcBorders>
          </w:tcPr>
          <w:p w:rsidR="00FE59FB" w:rsidRPr="00373126" w:rsidRDefault="00FE59FB">
            <w:pPr>
              <w:spacing w:after="0" w:line="240" w:lineRule="auto"/>
              <w:jc w:val="both"/>
              <w:rPr>
                <w:rFonts w:ascii="Verdana" w:hAnsi="Verdana"/>
                <w:b/>
                <w:sz w:val="20"/>
                <w:szCs w:val="20"/>
              </w:rPr>
            </w:pPr>
            <w:r w:rsidRPr="00373126">
              <w:rPr>
                <w:rFonts w:ascii="Verdana" w:hAnsi="Verdana"/>
                <w:b/>
                <w:sz w:val="20"/>
                <w:szCs w:val="20"/>
              </w:rPr>
              <w:t>Effective Date:</w:t>
            </w:r>
          </w:p>
        </w:tc>
        <w:tc>
          <w:tcPr>
            <w:tcW w:w="5174" w:type="dxa"/>
            <w:tcBorders>
              <w:top w:val="nil"/>
              <w:left w:val="nil"/>
              <w:bottom w:val="nil"/>
              <w:right w:val="nil"/>
            </w:tcBorders>
          </w:tcPr>
          <w:p w:rsidR="00FE59FB" w:rsidRPr="00373126" w:rsidRDefault="00CA0CF9">
            <w:pPr>
              <w:spacing w:after="0" w:line="240" w:lineRule="auto"/>
              <w:jc w:val="both"/>
              <w:rPr>
                <w:rFonts w:ascii="Verdana" w:hAnsi="Verdana"/>
                <w:sz w:val="20"/>
                <w:szCs w:val="20"/>
              </w:rPr>
            </w:pPr>
            <w:r w:rsidRPr="00373126">
              <w:rPr>
                <w:rFonts w:ascii="Verdana" w:hAnsi="Verdana"/>
                <w:sz w:val="20"/>
                <w:szCs w:val="20"/>
              </w:rPr>
              <w:t>1</w:t>
            </w:r>
            <w:r w:rsidRPr="00373126">
              <w:rPr>
                <w:rFonts w:ascii="Verdana" w:hAnsi="Verdana"/>
                <w:sz w:val="20"/>
                <w:szCs w:val="20"/>
                <w:vertAlign w:val="superscript"/>
              </w:rPr>
              <w:t>st</w:t>
            </w:r>
            <w:r w:rsidRPr="00373126">
              <w:rPr>
                <w:rFonts w:ascii="Verdana" w:hAnsi="Verdana"/>
                <w:sz w:val="20"/>
                <w:szCs w:val="20"/>
              </w:rPr>
              <w:t xml:space="preserve"> November 2016</w:t>
            </w:r>
            <w:r w:rsidR="00FE59FB" w:rsidRPr="00373126">
              <w:rPr>
                <w:rFonts w:ascii="Verdana" w:hAnsi="Verdana"/>
                <w:sz w:val="20"/>
                <w:szCs w:val="20"/>
              </w:rPr>
              <w:t xml:space="preserve">; </w:t>
            </w:r>
          </w:p>
          <w:p w:rsidR="00FE59FB" w:rsidRPr="00373126" w:rsidRDefault="00FE59FB">
            <w:pPr>
              <w:spacing w:after="0" w:line="240" w:lineRule="auto"/>
              <w:jc w:val="both"/>
              <w:rPr>
                <w:rFonts w:ascii="Verdana" w:hAnsi="Verdana"/>
                <w:sz w:val="20"/>
                <w:szCs w:val="20"/>
              </w:rPr>
            </w:pPr>
          </w:p>
        </w:tc>
      </w:tr>
      <w:tr w:rsidR="00FE59FB" w:rsidRPr="00373126">
        <w:tc>
          <w:tcPr>
            <w:tcW w:w="3330" w:type="dxa"/>
            <w:tcBorders>
              <w:top w:val="nil"/>
              <w:left w:val="nil"/>
              <w:bottom w:val="nil"/>
              <w:right w:val="nil"/>
            </w:tcBorders>
          </w:tcPr>
          <w:p w:rsidR="00FE59FB" w:rsidRPr="00373126" w:rsidRDefault="00FE59FB">
            <w:pPr>
              <w:spacing w:after="0" w:line="240" w:lineRule="auto"/>
              <w:jc w:val="both"/>
              <w:rPr>
                <w:rFonts w:ascii="Verdana" w:hAnsi="Verdana"/>
                <w:b/>
                <w:sz w:val="20"/>
                <w:szCs w:val="20"/>
              </w:rPr>
            </w:pPr>
            <w:r w:rsidRPr="00373126">
              <w:rPr>
                <w:rFonts w:ascii="Verdana" w:hAnsi="Verdana"/>
                <w:b/>
                <w:sz w:val="20"/>
                <w:szCs w:val="20"/>
              </w:rPr>
              <w:t>End Date:</w:t>
            </w:r>
          </w:p>
        </w:tc>
        <w:tc>
          <w:tcPr>
            <w:tcW w:w="5174" w:type="dxa"/>
            <w:tcBorders>
              <w:top w:val="nil"/>
              <w:left w:val="nil"/>
              <w:bottom w:val="nil"/>
              <w:right w:val="nil"/>
            </w:tcBorders>
          </w:tcPr>
          <w:p w:rsidR="00FE59FB" w:rsidRPr="00373126" w:rsidRDefault="00CA0CF9">
            <w:pPr>
              <w:spacing w:after="0" w:line="240" w:lineRule="auto"/>
              <w:jc w:val="both"/>
              <w:rPr>
                <w:rFonts w:ascii="Verdana" w:hAnsi="Verdana"/>
                <w:sz w:val="20"/>
                <w:szCs w:val="20"/>
              </w:rPr>
            </w:pPr>
            <w:r w:rsidRPr="00373126">
              <w:rPr>
                <w:rFonts w:ascii="Verdana" w:hAnsi="Verdana"/>
                <w:sz w:val="20"/>
                <w:szCs w:val="20"/>
              </w:rPr>
              <w:t>31</w:t>
            </w:r>
            <w:r w:rsidRPr="00373126">
              <w:rPr>
                <w:rFonts w:ascii="Verdana" w:hAnsi="Verdana"/>
                <w:sz w:val="20"/>
                <w:szCs w:val="20"/>
                <w:vertAlign w:val="superscript"/>
              </w:rPr>
              <w:t>st</w:t>
            </w:r>
            <w:r w:rsidRPr="00373126">
              <w:rPr>
                <w:rFonts w:ascii="Verdana" w:hAnsi="Verdana"/>
                <w:sz w:val="20"/>
                <w:szCs w:val="20"/>
              </w:rPr>
              <w:t xml:space="preserve"> October 2018 </w:t>
            </w:r>
            <w:r w:rsidR="00FE59FB" w:rsidRPr="00373126">
              <w:rPr>
                <w:rFonts w:ascii="Verdana" w:hAnsi="Verdana"/>
                <w:sz w:val="20"/>
                <w:szCs w:val="20"/>
              </w:rPr>
              <w:t>or until any later date agreed in writing between the parties;</w:t>
            </w:r>
          </w:p>
          <w:p w:rsidR="00FE59FB" w:rsidRPr="00373126" w:rsidRDefault="00FE59FB">
            <w:pPr>
              <w:spacing w:after="0" w:line="240" w:lineRule="auto"/>
              <w:jc w:val="both"/>
              <w:rPr>
                <w:rFonts w:ascii="Times New Roman" w:hAnsi="Times New Roman"/>
                <w:szCs w:val="20"/>
              </w:rPr>
            </w:pPr>
          </w:p>
        </w:tc>
      </w:tr>
      <w:tr w:rsidR="00FE59FB" w:rsidRPr="00373126">
        <w:tc>
          <w:tcPr>
            <w:tcW w:w="3330" w:type="dxa"/>
            <w:tcBorders>
              <w:top w:val="nil"/>
              <w:left w:val="nil"/>
              <w:bottom w:val="nil"/>
              <w:right w:val="nil"/>
            </w:tcBorders>
          </w:tcPr>
          <w:p w:rsidR="00FE59FB" w:rsidRPr="00373126" w:rsidRDefault="00FE59FB">
            <w:pPr>
              <w:spacing w:after="0" w:line="240" w:lineRule="auto"/>
              <w:jc w:val="both"/>
              <w:rPr>
                <w:rFonts w:ascii="Verdana" w:hAnsi="Verdana"/>
                <w:b/>
                <w:sz w:val="20"/>
                <w:szCs w:val="20"/>
              </w:rPr>
            </w:pPr>
            <w:r w:rsidRPr="00373126">
              <w:rPr>
                <w:rFonts w:ascii="Verdana" w:hAnsi="Verdana"/>
                <w:b/>
                <w:sz w:val="20"/>
                <w:szCs w:val="20"/>
              </w:rPr>
              <w:t>Financial Contribution:</w:t>
            </w:r>
          </w:p>
        </w:tc>
        <w:tc>
          <w:tcPr>
            <w:tcW w:w="5174" w:type="dxa"/>
            <w:tcBorders>
              <w:top w:val="nil"/>
              <w:left w:val="nil"/>
              <w:bottom w:val="nil"/>
              <w:right w:val="nil"/>
            </w:tcBorders>
          </w:tcPr>
          <w:p w:rsidR="00FE59FB" w:rsidRPr="00373126" w:rsidRDefault="00FE59FB">
            <w:pPr>
              <w:spacing w:after="0" w:line="240" w:lineRule="auto"/>
              <w:jc w:val="both"/>
              <w:rPr>
                <w:rFonts w:ascii="Verdana" w:hAnsi="Verdana"/>
                <w:sz w:val="20"/>
                <w:szCs w:val="20"/>
              </w:rPr>
            </w:pPr>
            <w:r w:rsidRPr="00373126">
              <w:rPr>
                <w:rFonts w:ascii="Verdana" w:hAnsi="Verdana"/>
                <w:sz w:val="20"/>
                <w:szCs w:val="20"/>
              </w:rPr>
              <w:t>the financial contribution to be provided by the Sponsor set out in Schedule 1;</w:t>
            </w:r>
          </w:p>
          <w:p w:rsidR="00FE59FB" w:rsidRPr="00373126" w:rsidRDefault="00FE59FB">
            <w:pPr>
              <w:spacing w:after="0" w:line="240" w:lineRule="auto"/>
              <w:jc w:val="both"/>
              <w:rPr>
                <w:rFonts w:ascii="Verdana" w:hAnsi="Verdana"/>
                <w:sz w:val="20"/>
                <w:szCs w:val="20"/>
              </w:rPr>
            </w:pPr>
          </w:p>
        </w:tc>
      </w:tr>
      <w:tr w:rsidR="00FE59FB" w:rsidRPr="00373126">
        <w:trPr>
          <w:trHeight w:val="627"/>
        </w:trPr>
        <w:tc>
          <w:tcPr>
            <w:tcW w:w="3330" w:type="dxa"/>
            <w:tcBorders>
              <w:top w:val="nil"/>
              <w:left w:val="nil"/>
              <w:bottom w:val="nil"/>
              <w:right w:val="nil"/>
            </w:tcBorders>
          </w:tcPr>
          <w:p w:rsidR="00FE59FB" w:rsidRPr="00373126" w:rsidRDefault="00FE59FB">
            <w:pPr>
              <w:spacing w:after="0" w:line="240" w:lineRule="auto"/>
              <w:jc w:val="both"/>
              <w:rPr>
                <w:rFonts w:ascii="Verdana" w:hAnsi="Verdana"/>
                <w:b/>
                <w:sz w:val="20"/>
                <w:szCs w:val="20"/>
              </w:rPr>
            </w:pPr>
            <w:r w:rsidRPr="00373126">
              <w:rPr>
                <w:rFonts w:ascii="Verdana" w:hAnsi="Verdana"/>
                <w:b/>
                <w:sz w:val="20"/>
                <w:szCs w:val="20"/>
              </w:rPr>
              <w:t>Indemnified Parties:</w:t>
            </w:r>
          </w:p>
        </w:tc>
        <w:tc>
          <w:tcPr>
            <w:tcW w:w="5174" w:type="dxa"/>
            <w:tcBorders>
              <w:top w:val="nil"/>
              <w:left w:val="nil"/>
              <w:bottom w:val="nil"/>
              <w:right w:val="nil"/>
            </w:tcBorders>
          </w:tcPr>
          <w:p w:rsidR="00FE59FB" w:rsidRPr="00373126" w:rsidRDefault="00FE59FB">
            <w:pPr>
              <w:spacing w:after="0" w:line="240" w:lineRule="auto"/>
              <w:jc w:val="both"/>
              <w:rPr>
                <w:rFonts w:ascii="Verdana" w:hAnsi="Verdana"/>
                <w:sz w:val="20"/>
                <w:szCs w:val="20"/>
              </w:rPr>
            </w:pPr>
            <w:r w:rsidRPr="00373126">
              <w:rPr>
                <w:rFonts w:ascii="Verdana" w:hAnsi="Verdana"/>
                <w:sz w:val="20"/>
                <w:szCs w:val="20"/>
              </w:rPr>
              <w:t>the University and its Key Personnel, staff and students;</w:t>
            </w:r>
          </w:p>
        </w:tc>
      </w:tr>
      <w:tr w:rsidR="00FE59FB" w:rsidRPr="00373126">
        <w:trPr>
          <w:trHeight w:val="2038"/>
        </w:trPr>
        <w:tc>
          <w:tcPr>
            <w:tcW w:w="3330" w:type="dxa"/>
            <w:tcBorders>
              <w:top w:val="nil"/>
              <w:left w:val="nil"/>
              <w:bottom w:val="nil"/>
              <w:right w:val="nil"/>
            </w:tcBorders>
          </w:tcPr>
          <w:p w:rsidR="00FE59FB" w:rsidRPr="00373126" w:rsidRDefault="00FE59FB">
            <w:pPr>
              <w:spacing w:after="0" w:line="240" w:lineRule="auto"/>
              <w:jc w:val="both"/>
              <w:rPr>
                <w:rFonts w:ascii="Verdana" w:hAnsi="Verdana"/>
                <w:b/>
                <w:sz w:val="20"/>
                <w:szCs w:val="20"/>
              </w:rPr>
            </w:pPr>
            <w:r w:rsidRPr="00373126">
              <w:rPr>
                <w:rFonts w:ascii="Verdana" w:hAnsi="Verdana"/>
                <w:b/>
                <w:sz w:val="20"/>
                <w:szCs w:val="20"/>
              </w:rPr>
              <w:t>Intellectual Property:</w:t>
            </w:r>
          </w:p>
        </w:tc>
        <w:tc>
          <w:tcPr>
            <w:tcW w:w="5174" w:type="dxa"/>
            <w:tcBorders>
              <w:top w:val="nil"/>
              <w:left w:val="nil"/>
              <w:bottom w:val="nil"/>
              <w:right w:val="nil"/>
            </w:tcBorders>
          </w:tcPr>
          <w:p w:rsidR="00FE59FB" w:rsidRPr="00373126" w:rsidRDefault="00FE59FB">
            <w:pPr>
              <w:spacing w:after="0" w:line="240" w:lineRule="auto"/>
              <w:jc w:val="both"/>
              <w:rPr>
                <w:rFonts w:ascii="Verdana" w:hAnsi="Verdana"/>
                <w:sz w:val="20"/>
                <w:szCs w:val="20"/>
              </w:rPr>
            </w:pPr>
            <w:r w:rsidRPr="00373126">
              <w:rPr>
                <w:rFonts w:ascii="Verdana" w:hAnsi="Verdana"/>
                <w:sz w:val="20"/>
                <w:szCs w:val="20"/>
              </w:rPr>
              <w:t>patents, trademarks, service marks, registered designs, copyrights, database rights, design rights, applications for any of the above, and any similar right recognised from time to time in any jurisdiction, together with all rights of action in relation to the infringement of any of the above but excluding Know-how;</w:t>
            </w:r>
          </w:p>
        </w:tc>
      </w:tr>
      <w:tr w:rsidR="00FE59FB" w:rsidRPr="00373126">
        <w:trPr>
          <w:trHeight w:val="838"/>
        </w:trPr>
        <w:tc>
          <w:tcPr>
            <w:tcW w:w="3330" w:type="dxa"/>
            <w:tcBorders>
              <w:top w:val="nil"/>
              <w:left w:val="nil"/>
              <w:bottom w:val="nil"/>
              <w:right w:val="nil"/>
            </w:tcBorders>
          </w:tcPr>
          <w:p w:rsidR="00FE59FB" w:rsidRPr="00373126" w:rsidRDefault="00FE59FB">
            <w:pPr>
              <w:spacing w:after="0" w:line="240" w:lineRule="auto"/>
              <w:jc w:val="both"/>
              <w:rPr>
                <w:rFonts w:ascii="Verdana" w:hAnsi="Verdana"/>
                <w:b/>
                <w:sz w:val="20"/>
                <w:szCs w:val="20"/>
              </w:rPr>
            </w:pPr>
            <w:r w:rsidRPr="00373126">
              <w:rPr>
                <w:rFonts w:ascii="Verdana" w:hAnsi="Verdana"/>
                <w:b/>
                <w:sz w:val="20"/>
                <w:szCs w:val="20"/>
              </w:rPr>
              <w:lastRenderedPageBreak/>
              <w:t>Key Personnel:</w:t>
            </w:r>
          </w:p>
        </w:tc>
        <w:tc>
          <w:tcPr>
            <w:tcW w:w="5174" w:type="dxa"/>
            <w:tcBorders>
              <w:top w:val="nil"/>
              <w:left w:val="nil"/>
              <w:bottom w:val="nil"/>
              <w:right w:val="nil"/>
            </w:tcBorders>
          </w:tcPr>
          <w:p w:rsidR="00FE59FB" w:rsidRPr="00373126" w:rsidRDefault="00FE59FB">
            <w:pPr>
              <w:spacing w:after="0" w:line="240" w:lineRule="auto"/>
              <w:jc w:val="both"/>
              <w:rPr>
                <w:rFonts w:ascii="Verdana" w:hAnsi="Verdana"/>
                <w:sz w:val="20"/>
                <w:szCs w:val="20"/>
              </w:rPr>
            </w:pPr>
            <w:r w:rsidRPr="00373126">
              <w:rPr>
                <w:rFonts w:ascii="Verdana" w:hAnsi="Verdana"/>
                <w:sz w:val="20"/>
                <w:szCs w:val="20"/>
              </w:rPr>
              <w:t>the Principal Investigator and any other key personnel for either party identified in Schedule 2;</w:t>
            </w:r>
          </w:p>
          <w:p w:rsidR="00FE59FB" w:rsidRPr="00373126" w:rsidRDefault="00FE59FB">
            <w:pPr>
              <w:spacing w:after="0" w:line="240" w:lineRule="auto"/>
              <w:jc w:val="both"/>
              <w:rPr>
                <w:rFonts w:ascii="Verdana" w:hAnsi="Verdana"/>
                <w:sz w:val="20"/>
                <w:szCs w:val="20"/>
              </w:rPr>
            </w:pPr>
          </w:p>
        </w:tc>
      </w:tr>
      <w:tr w:rsidR="00FE59FB" w:rsidRPr="00373126">
        <w:tc>
          <w:tcPr>
            <w:tcW w:w="3330" w:type="dxa"/>
            <w:tcBorders>
              <w:top w:val="nil"/>
              <w:left w:val="nil"/>
              <w:bottom w:val="nil"/>
              <w:right w:val="nil"/>
            </w:tcBorders>
          </w:tcPr>
          <w:p w:rsidR="00FE59FB" w:rsidRPr="00373126" w:rsidRDefault="00FE59FB">
            <w:pPr>
              <w:rPr>
                <w:rFonts w:ascii="Verdana" w:hAnsi="Verdana"/>
                <w:b/>
                <w:sz w:val="20"/>
                <w:szCs w:val="20"/>
              </w:rPr>
            </w:pPr>
            <w:r w:rsidRPr="00373126">
              <w:rPr>
                <w:rFonts w:ascii="Verdana" w:hAnsi="Verdana"/>
                <w:b/>
                <w:sz w:val="20"/>
                <w:szCs w:val="20"/>
              </w:rPr>
              <w:t>Know-how</w:t>
            </w:r>
          </w:p>
        </w:tc>
        <w:tc>
          <w:tcPr>
            <w:tcW w:w="5174" w:type="dxa"/>
            <w:tcBorders>
              <w:top w:val="nil"/>
              <w:left w:val="nil"/>
              <w:bottom w:val="nil"/>
              <w:right w:val="nil"/>
            </w:tcBorders>
          </w:tcPr>
          <w:p w:rsidR="00FE59FB" w:rsidRPr="00373126" w:rsidRDefault="00FE59FB">
            <w:pPr>
              <w:spacing w:after="0" w:line="240" w:lineRule="auto"/>
              <w:jc w:val="both"/>
              <w:rPr>
                <w:rFonts w:ascii="Verdana" w:hAnsi="Verdana"/>
                <w:sz w:val="20"/>
                <w:szCs w:val="20"/>
              </w:rPr>
            </w:pPr>
            <w:r w:rsidRPr="00373126">
              <w:rPr>
                <w:rFonts w:ascii="Verdana" w:hAnsi="Verdana"/>
                <w:sz w:val="20"/>
                <w:szCs w:val="20"/>
              </w:rPr>
              <w:t>means unpatented information that is not in the public domain including without limitation information relating to any invention, discovery, improvement and concepts, assays, formulae, research plans, designs for experiments, methodologies, any models, development and testing procedures, the results of experiments, tests and trials, manufacturing processes, techniques and specifications, data, analyses, reports and submissions;</w:t>
            </w:r>
          </w:p>
          <w:p w:rsidR="00FE59FB" w:rsidRPr="00373126" w:rsidRDefault="00FE59FB">
            <w:pPr>
              <w:spacing w:after="0" w:line="240" w:lineRule="auto"/>
              <w:jc w:val="both"/>
              <w:rPr>
                <w:rFonts w:ascii="Verdana" w:hAnsi="Verdana"/>
                <w:sz w:val="20"/>
                <w:szCs w:val="20"/>
              </w:rPr>
            </w:pPr>
          </w:p>
        </w:tc>
      </w:tr>
      <w:tr w:rsidR="00FE59FB" w:rsidRPr="00373126">
        <w:tc>
          <w:tcPr>
            <w:tcW w:w="3330" w:type="dxa"/>
            <w:tcBorders>
              <w:top w:val="nil"/>
              <w:left w:val="nil"/>
              <w:bottom w:val="nil"/>
              <w:right w:val="nil"/>
            </w:tcBorders>
          </w:tcPr>
          <w:p w:rsidR="00FE59FB" w:rsidRPr="00373126" w:rsidRDefault="00FE59FB">
            <w:pPr>
              <w:spacing w:after="0" w:line="240" w:lineRule="auto"/>
              <w:jc w:val="both"/>
              <w:rPr>
                <w:rFonts w:ascii="Verdana" w:hAnsi="Verdana"/>
                <w:b/>
                <w:sz w:val="20"/>
                <w:szCs w:val="20"/>
              </w:rPr>
            </w:pPr>
            <w:r w:rsidRPr="00373126">
              <w:rPr>
                <w:rFonts w:ascii="Verdana" w:hAnsi="Verdana"/>
                <w:b/>
                <w:sz w:val="20"/>
                <w:szCs w:val="20"/>
              </w:rPr>
              <w:t>Principal Investigator:</w:t>
            </w:r>
          </w:p>
          <w:p w:rsidR="00FE59FB" w:rsidRPr="00373126" w:rsidRDefault="00FE59FB">
            <w:pPr>
              <w:spacing w:after="0" w:line="240" w:lineRule="auto"/>
              <w:jc w:val="both"/>
              <w:rPr>
                <w:rFonts w:ascii="Times New Roman" w:hAnsi="Times New Roman"/>
                <w:szCs w:val="20"/>
              </w:rPr>
            </w:pPr>
          </w:p>
        </w:tc>
        <w:tc>
          <w:tcPr>
            <w:tcW w:w="5174" w:type="dxa"/>
            <w:tcBorders>
              <w:top w:val="nil"/>
              <w:left w:val="nil"/>
              <w:bottom w:val="nil"/>
              <w:right w:val="nil"/>
            </w:tcBorders>
          </w:tcPr>
          <w:p w:rsidR="00FE59FB" w:rsidRPr="00373126" w:rsidRDefault="00FE59FB">
            <w:pPr>
              <w:spacing w:after="0" w:line="240" w:lineRule="auto"/>
              <w:jc w:val="both"/>
              <w:rPr>
                <w:rFonts w:ascii="Verdana" w:hAnsi="Verdana"/>
                <w:sz w:val="20"/>
                <w:szCs w:val="20"/>
              </w:rPr>
            </w:pPr>
            <w:r w:rsidRPr="00373126">
              <w:rPr>
                <w:rFonts w:ascii="Verdana" w:hAnsi="Verdana"/>
                <w:sz w:val="20"/>
                <w:szCs w:val="20"/>
              </w:rPr>
              <w:t xml:space="preserve">Prof </w:t>
            </w:r>
            <w:r w:rsidR="00CA336E">
              <w:rPr>
                <w:rFonts w:ascii="Verdana" w:hAnsi="Verdana"/>
                <w:sz w:val="20"/>
                <w:szCs w:val="20"/>
              </w:rPr>
              <w:t>John Smith</w:t>
            </w:r>
            <w:bookmarkStart w:id="16" w:name="_GoBack"/>
            <w:bookmarkEnd w:id="16"/>
            <w:r w:rsidRPr="00373126">
              <w:rPr>
                <w:rFonts w:ascii="Verdana" w:hAnsi="Verdana"/>
                <w:sz w:val="20"/>
                <w:szCs w:val="20"/>
              </w:rPr>
              <w:t xml:space="preserve"> or his successor appointed under clause 9.2;</w:t>
            </w:r>
          </w:p>
          <w:p w:rsidR="00FE59FB" w:rsidRPr="00373126" w:rsidRDefault="00FE59FB">
            <w:pPr>
              <w:spacing w:after="0" w:line="240" w:lineRule="auto"/>
              <w:jc w:val="both"/>
              <w:rPr>
                <w:rFonts w:ascii="Verdana" w:hAnsi="Verdana"/>
                <w:sz w:val="20"/>
                <w:szCs w:val="20"/>
              </w:rPr>
            </w:pPr>
          </w:p>
        </w:tc>
      </w:tr>
      <w:tr w:rsidR="00FE59FB" w:rsidRPr="00373126">
        <w:tc>
          <w:tcPr>
            <w:tcW w:w="3330" w:type="dxa"/>
            <w:tcBorders>
              <w:top w:val="nil"/>
              <w:left w:val="nil"/>
              <w:bottom w:val="nil"/>
              <w:right w:val="nil"/>
            </w:tcBorders>
          </w:tcPr>
          <w:p w:rsidR="00FE59FB" w:rsidRPr="00373126" w:rsidRDefault="00FE59FB">
            <w:pPr>
              <w:spacing w:after="0" w:line="240" w:lineRule="auto"/>
              <w:jc w:val="both"/>
              <w:rPr>
                <w:rFonts w:ascii="Verdana" w:hAnsi="Verdana"/>
                <w:b/>
                <w:sz w:val="20"/>
                <w:szCs w:val="20"/>
              </w:rPr>
            </w:pPr>
            <w:r w:rsidRPr="00373126">
              <w:rPr>
                <w:rFonts w:ascii="Verdana" w:hAnsi="Verdana"/>
                <w:b/>
                <w:sz w:val="20"/>
                <w:szCs w:val="20"/>
              </w:rPr>
              <w:t>Project:</w:t>
            </w:r>
          </w:p>
        </w:tc>
        <w:tc>
          <w:tcPr>
            <w:tcW w:w="5174" w:type="dxa"/>
            <w:tcBorders>
              <w:top w:val="nil"/>
              <w:left w:val="nil"/>
              <w:bottom w:val="nil"/>
              <w:right w:val="nil"/>
            </w:tcBorders>
          </w:tcPr>
          <w:p w:rsidR="00FE59FB" w:rsidRPr="00373126" w:rsidRDefault="00FE59FB">
            <w:pPr>
              <w:spacing w:after="0" w:line="240" w:lineRule="auto"/>
              <w:jc w:val="both"/>
              <w:rPr>
                <w:rFonts w:ascii="Verdana" w:hAnsi="Verdana"/>
                <w:sz w:val="20"/>
                <w:szCs w:val="20"/>
              </w:rPr>
            </w:pPr>
            <w:r w:rsidRPr="00373126">
              <w:rPr>
                <w:rFonts w:ascii="Verdana" w:hAnsi="Verdana"/>
                <w:sz w:val="20"/>
                <w:szCs w:val="20"/>
              </w:rPr>
              <w:t>the programme of work, fully funded by the Sponsor, described in Schedule 2, as amended from time to time in accordance with clause 10.4;</w:t>
            </w:r>
          </w:p>
          <w:p w:rsidR="00FE59FB" w:rsidRPr="00373126" w:rsidRDefault="00FE59FB">
            <w:pPr>
              <w:spacing w:after="0" w:line="240" w:lineRule="auto"/>
              <w:jc w:val="both"/>
              <w:rPr>
                <w:rFonts w:ascii="Verdana" w:hAnsi="Verdana"/>
                <w:sz w:val="20"/>
                <w:szCs w:val="20"/>
              </w:rPr>
            </w:pPr>
          </w:p>
        </w:tc>
      </w:tr>
      <w:tr w:rsidR="00FE59FB" w:rsidRPr="00373126">
        <w:tc>
          <w:tcPr>
            <w:tcW w:w="3330" w:type="dxa"/>
            <w:tcBorders>
              <w:top w:val="nil"/>
              <w:left w:val="nil"/>
              <w:bottom w:val="nil"/>
              <w:right w:val="nil"/>
            </w:tcBorders>
          </w:tcPr>
          <w:p w:rsidR="00FE59FB" w:rsidRPr="00373126" w:rsidRDefault="00FE59FB">
            <w:pPr>
              <w:spacing w:after="0" w:line="240" w:lineRule="auto"/>
              <w:jc w:val="both"/>
              <w:rPr>
                <w:rFonts w:ascii="Verdana" w:hAnsi="Verdana"/>
                <w:b/>
                <w:sz w:val="20"/>
                <w:szCs w:val="20"/>
              </w:rPr>
            </w:pPr>
            <w:r w:rsidRPr="00373126">
              <w:rPr>
                <w:rFonts w:ascii="Verdana" w:hAnsi="Verdana"/>
                <w:b/>
                <w:sz w:val="20"/>
                <w:szCs w:val="20"/>
              </w:rPr>
              <w:t>Project Period:</w:t>
            </w:r>
          </w:p>
        </w:tc>
        <w:tc>
          <w:tcPr>
            <w:tcW w:w="5174" w:type="dxa"/>
            <w:tcBorders>
              <w:top w:val="nil"/>
              <w:left w:val="nil"/>
              <w:bottom w:val="nil"/>
              <w:right w:val="nil"/>
            </w:tcBorders>
          </w:tcPr>
          <w:p w:rsidR="00FE59FB" w:rsidRPr="00373126" w:rsidRDefault="00FE59FB">
            <w:pPr>
              <w:spacing w:after="0" w:line="240" w:lineRule="auto"/>
              <w:jc w:val="both"/>
              <w:rPr>
                <w:rFonts w:ascii="Verdana" w:hAnsi="Verdana"/>
                <w:sz w:val="20"/>
                <w:szCs w:val="20"/>
              </w:rPr>
            </w:pPr>
            <w:r w:rsidRPr="00373126">
              <w:rPr>
                <w:rFonts w:ascii="Verdana" w:hAnsi="Verdana"/>
                <w:sz w:val="20"/>
                <w:szCs w:val="20"/>
              </w:rPr>
              <w:t>the period described in clause 2.1;</w:t>
            </w:r>
          </w:p>
          <w:p w:rsidR="00FE59FB" w:rsidRPr="00373126" w:rsidRDefault="00FE59FB">
            <w:pPr>
              <w:spacing w:after="0" w:line="240" w:lineRule="auto"/>
              <w:jc w:val="both"/>
              <w:rPr>
                <w:rFonts w:ascii="Verdana" w:hAnsi="Verdana"/>
                <w:sz w:val="20"/>
                <w:szCs w:val="20"/>
              </w:rPr>
            </w:pPr>
          </w:p>
        </w:tc>
      </w:tr>
      <w:tr w:rsidR="00FE59FB" w:rsidRPr="00373126">
        <w:tc>
          <w:tcPr>
            <w:tcW w:w="3330" w:type="dxa"/>
            <w:tcBorders>
              <w:top w:val="nil"/>
              <w:left w:val="nil"/>
              <w:bottom w:val="nil"/>
              <w:right w:val="nil"/>
            </w:tcBorders>
          </w:tcPr>
          <w:p w:rsidR="00FE59FB" w:rsidRPr="00373126" w:rsidRDefault="00FE59FB">
            <w:pPr>
              <w:spacing w:after="0" w:line="240" w:lineRule="auto"/>
              <w:jc w:val="both"/>
              <w:rPr>
                <w:rFonts w:ascii="Verdana" w:hAnsi="Verdana"/>
                <w:b/>
                <w:sz w:val="20"/>
                <w:szCs w:val="20"/>
              </w:rPr>
            </w:pPr>
            <w:r w:rsidRPr="00373126">
              <w:rPr>
                <w:rFonts w:ascii="Verdana" w:hAnsi="Verdana"/>
                <w:b/>
                <w:sz w:val="20"/>
                <w:szCs w:val="20"/>
              </w:rPr>
              <w:t>Results:</w:t>
            </w:r>
          </w:p>
        </w:tc>
        <w:tc>
          <w:tcPr>
            <w:tcW w:w="5174" w:type="dxa"/>
            <w:tcBorders>
              <w:top w:val="nil"/>
              <w:left w:val="nil"/>
              <w:bottom w:val="nil"/>
              <w:right w:val="nil"/>
            </w:tcBorders>
          </w:tcPr>
          <w:p w:rsidR="00FE59FB" w:rsidRPr="00373126" w:rsidRDefault="00FE59FB">
            <w:pPr>
              <w:spacing w:after="0" w:line="240" w:lineRule="auto"/>
              <w:jc w:val="both"/>
              <w:rPr>
                <w:rFonts w:ascii="Verdana" w:hAnsi="Verdana"/>
                <w:sz w:val="20"/>
                <w:szCs w:val="20"/>
              </w:rPr>
            </w:pPr>
            <w:r w:rsidRPr="00373126">
              <w:rPr>
                <w:rFonts w:ascii="Verdana" w:hAnsi="Verdana"/>
                <w:sz w:val="20"/>
                <w:szCs w:val="20"/>
              </w:rPr>
              <w:t>all information, data, results, design, technology, inventions and software identified or first reduced to practice or writing by the University in the course of undertaking the Project;</w:t>
            </w:r>
          </w:p>
          <w:p w:rsidR="00FE59FB" w:rsidRPr="00373126" w:rsidRDefault="00FE59FB">
            <w:pPr>
              <w:spacing w:after="0" w:line="240" w:lineRule="auto"/>
              <w:jc w:val="both"/>
              <w:rPr>
                <w:rFonts w:ascii="Verdana" w:hAnsi="Verdana"/>
                <w:sz w:val="20"/>
                <w:szCs w:val="20"/>
              </w:rPr>
            </w:pPr>
          </w:p>
        </w:tc>
      </w:tr>
      <w:tr w:rsidR="00FE59FB" w:rsidRPr="00373126">
        <w:tc>
          <w:tcPr>
            <w:tcW w:w="3330" w:type="dxa"/>
            <w:tcBorders>
              <w:top w:val="nil"/>
              <w:left w:val="nil"/>
              <w:bottom w:val="nil"/>
              <w:right w:val="nil"/>
            </w:tcBorders>
          </w:tcPr>
          <w:p w:rsidR="00FE59FB" w:rsidRPr="00373126" w:rsidRDefault="00FE59FB">
            <w:pPr>
              <w:spacing w:after="0" w:line="240" w:lineRule="auto"/>
              <w:jc w:val="both"/>
              <w:rPr>
                <w:rFonts w:ascii="Verdana" w:hAnsi="Verdana"/>
                <w:b/>
                <w:sz w:val="20"/>
                <w:szCs w:val="20"/>
              </w:rPr>
            </w:pPr>
            <w:r w:rsidRPr="00373126">
              <w:rPr>
                <w:rFonts w:ascii="Verdana" w:hAnsi="Verdana"/>
                <w:b/>
                <w:sz w:val="20"/>
                <w:szCs w:val="20"/>
              </w:rPr>
              <w:t>University’s Nominee:</w:t>
            </w:r>
          </w:p>
        </w:tc>
        <w:tc>
          <w:tcPr>
            <w:tcW w:w="5174" w:type="dxa"/>
            <w:tcBorders>
              <w:top w:val="nil"/>
              <w:left w:val="nil"/>
              <w:bottom w:val="nil"/>
              <w:right w:val="nil"/>
            </w:tcBorders>
          </w:tcPr>
          <w:p w:rsidR="00FE59FB" w:rsidRPr="00373126" w:rsidRDefault="00FE59FB">
            <w:pPr>
              <w:spacing w:after="0" w:line="240" w:lineRule="auto"/>
              <w:jc w:val="both"/>
              <w:rPr>
                <w:rFonts w:ascii="Verdana" w:hAnsi="Verdana"/>
                <w:sz w:val="20"/>
                <w:szCs w:val="20"/>
              </w:rPr>
            </w:pPr>
            <w:proofErr w:type="gramStart"/>
            <w:r w:rsidRPr="00373126">
              <w:rPr>
                <w:rFonts w:ascii="Verdana" w:hAnsi="Verdana"/>
                <w:sz w:val="20"/>
                <w:szCs w:val="20"/>
              </w:rPr>
              <w:t>the</w:t>
            </w:r>
            <w:proofErr w:type="gramEnd"/>
            <w:r w:rsidRPr="00373126">
              <w:rPr>
                <w:rFonts w:ascii="Verdana" w:hAnsi="Verdana"/>
                <w:sz w:val="20"/>
                <w:szCs w:val="20"/>
              </w:rPr>
              <w:t xml:space="preserve"> University’s wholly owned technology transfer company which at the Effective Date is Cambridge Enterprise Limited (company number </w:t>
            </w:r>
            <w:r w:rsidRPr="00373126">
              <w:rPr>
                <w:szCs w:val="20"/>
                <w:lang w:val="en"/>
              </w:rPr>
              <w:t>1069886)</w:t>
            </w:r>
            <w:r w:rsidRPr="00373126">
              <w:rPr>
                <w:rFonts w:ascii="Verdana" w:hAnsi="Verdana"/>
                <w:sz w:val="20"/>
                <w:szCs w:val="20"/>
              </w:rPr>
              <w:t>.</w:t>
            </w:r>
          </w:p>
        </w:tc>
      </w:tr>
    </w:tbl>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20" w:hanging="720"/>
        <w:jc w:val="both"/>
        <w:rPr>
          <w:rFonts w:ascii="Verdana" w:hAnsi="Verdana"/>
          <w:sz w:val="20"/>
          <w:szCs w:val="20"/>
        </w:rPr>
      </w:pPr>
      <w:bookmarkStart w:id="17" w:name="_DV_M16"/>
      <w:bookmarkEnd w:id="17"/>
      <w:r w:rsidRPr="00373126">
        <w:rPr>
          <w:rFonts w:ascii="Verdana" w:hAnsi="Verdana"/>
          <w:sz w:val="20"/>
          <w:szCs w:val="20"/>
        </w:rPr>
        <w:t>2.</w:t>
      </w:r>
      <w:r w:rsidRPr="00373126">
        <w:rPr>
          <w:rFonts w:ascii="Verdana" w:hAnsi="Verdana"/>
          <w:sz w:val="20"/>
          <w:szCs w:val="20"/>
        </w:rPr>
        <w:tab/>
      </w:r>
      <w:r w:rsidRPr="00373126">
        <w:rPr>
          <w:rFonts w:ascii="Verdana" w:hAnsi="Verdana"/>
          <w:b/>
          <w:sz w:val="20"/>
          <w:szCs w:val="20"/>
        </w:rPr>
        <w:t>THE PROJECT</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20" w:hanging="720"/>
        <w:jc w:val="both"/>
        <w:rPr>
          <w:rFonts w:ascii="Verdana" w:hAnsi="Verdana"/>
          <w:sz w:val="20"/>
          <w:szCs w:val="20"/>
        </w:rPr>
      </w:pPr>
      <w:bookmarkStart w:id="18" w:name="_DV_M17"/>
      <w:bookmarkEnd w:id="18"/>
      <w:r w:rsidRPr="00373126">
        <w:rPr>
          <w:rFonts w:ascii="Verdana" w:hAnsi="Verdana"/>
          <w:sz w:val="20"/>
          <w:szCs w:val="20"/>
        </w:rPr>
        <w:t>2.1</w:t>
      </w:r>
      <w:r w:rsidRPr="00373126">
        <w:rPr>
          <w:rFonts w:ascii="Verdana" w:hAnsi="Verdana"/>
          <w:sz w:val="20"/>
          <w:szCs w:val="20"/>
        </w:rPr>
        <w:tab/>
        <w:t>This Agreement takes effect on the Effective Date and will continue until the End Date unless: (i) terminated earlier in accordance with clause 8 or 9, or (ii) Sponsor provides notice pursuant to clause 4.6.1 in which case the Agreement shall not terminate until the expiration of the time periods specified in clause 4.6.3 (including any extension of the time period pursuant to clause 4.6.3).</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20" w:hanging="720"/>
        <w:jc w:val="both"/>
        <w:rPr>
          <w:rFonts w:ascii="Times New Roman" w:hAnsi="Times New Roman"/>
          <w:szCs w:val="20"/>
        </w:rPr>
      </w:pPr>
      <w:bookmarkStart w:id="19" w:name="_DV_M18"/>
      <w:bookmarkEnd w:id="19"/>
      <w:r w:rsidRPr="00373126">
        <w:rPr>
          <w:rFonts w:ascii="Verdana" w:hAnsi="Verdana"/>
          <w:sz w:val="20"/>
          <w:szCs w:val="20"/>
        </w:rPr>
        <w:t>2.2</w:t>
      </w:r>
      <w:r w:rsidRPr="00373126">
        <w:rPr>
          <w:rFonts w:ascii="Verdana" w:hAnsi="Verdana"/>
          <w:sz w:val="20"/>
          <w:szCs w:val="20"/>
        </w:rPr>
        <w:tab/>
        <w:t>The University will perform and will use reasonable endeavours to ensure its Principal Investigator, Key Personnel, students and any other employees, perform their respective tasks in the Project with reasonable skill and care. The Project will be carried out under the direction of the Principal Investigator.</w:t>
      </w:r>
    </w:p>
    <w:p w:rsidR="00FE59FB" w:rsidRPr="00373126" w:rsidRDefault="00FE59FB">
      <w:pPr>
        <w:spacing w:after="0" w:line="240" w:lineRule="auto"/>
        <w:ind w:left="720" w:hanging="720"/>
        <w:jc w:val="both"/>
        <w:rPr>
          <w:rFonts w:ascii="Times New Roman" w:hAnsi="Times New Roman"/>
          <w:szCs w:val="20"/>
        </w:rPr>
      </w:pPr>
    </w:p>
    <w:p w:rsidR="00FE59FB" w:rsidRPr="00373126" w:rsidRDefault="00FE59FB">
      <w:pPr>
        <w:tabs>
          <w:tab w:val="left" w:pos="1418"/>
        </w:tabs>
        <w:spacing w:after="0" w:line="240" w:lineRule="auto"/>
        <w:ind w:left="720" w:hanging="720"/>
        <w:jc w:val="both"/>
        <w:rPr>
          <w:rFonts w:ascii="Verdana" w:hAnsi="Verdana"/>
          <w:sz w:val="20"/>
          <w:szCs w:val="20"/>
        </w:rPr>
      </w:pPr>
      <w:bookmarkStart w:id="20" w:name="_DV_M19"/>
      <w:bookmarkEnd w:id="20"/>
      <w:r w:rsidRPr="00373126">
        <w:rPr>
          <w:szCs w:val="20"/>
        </w:rPr>
        <w:t>2.3</w:t>
      </w:r>
      <w:r w:rsidRPr="00373126">
        <w:rPr>
          <w:szCs w:val="20"/>
        </w:rPr>
        <w:tab/>
      </w:r>
      <w:r w:rsidRPr="00373126">
        <w:rPr>
          <w:rFonts w:ascii="Verdana" w:hAnsi="Verdana"/>
          <w:sz w:val="20"/>
          <w:szCs w:val="20"/>
        </w:rPr>
        <w:t xml:space="preserve">Each party will use all reasonable endeavours to obtain all necessary regulatory and ethical licences, consents and approvals, to the extent that it </w:t>
      </w:r>
      <w:r w:rsidRPr="00373126">
        <w:rPr>
          <w:rFonts w:ascii="Verdana" w:hAnsi="Verdana"/>
          <w:sz w:val="20"/>
          <w:szCs w:val="20"/>
        </w:rPr>
        <w:lastRenderedPageBreak/>
        <w:t>is applicable and where required in relation to the tasks to be performed by such party as set out in the Project.</w:t>
      </w:r>
    </w:p>
    <w:p w:rsidR="00FE59FB" w:rsidRPr="00373126" w:rsidRDefault="00FE59FB">
      <w:pPr>
        <w:spacing w:after="0" w:line="240" w:lineRule="auto"/>
        <w:ind w:left="720" w:hanging="720"/>
        <w:jc w:val="both"/>
        <w:rPr>
          <w:rFonts w:ascii="Times New Roman" w:hAnsi="Times New Roman"/>
          <w:szCs w:val="20"/>
        </w:rPr>
      </w:pPr>
    </w:p>
    <w:p w:rsidR="00FE59FB" w:rsidRPr="00373126" w:rsidRDefault="00FE59FB">
      <w:pPr>
        <w:spacing w:after="0" w:line="240" w:lineRule="auto"/>
        <w:ind w:left="720" w:hanging="720"/>
        <w:jc w:val="both"/>
        <w:rPr>
          <w:rFonts w:ascii="Times New Roman" w:hAnsi="Times New Roman"/>
          <w:szCs w:val="20"/>
        </w:rPr>
      </w:pPr>
      <w:bookmarkStart w:id="21" w:name="_DV_M20"/>
      <w:bookmarkEnd w:id="21"/>
      <w:r w:rsidRPr="00373126">
        <w:rPr>
          <w:szCs w:val="20"/>
        </w:rPr>
        <w:t>2.4</w:t>
      </w:r>
      <w:r w:rsidRPr="00373126">
        <w:rPr>
          <w:szCs w:val="20"/>
        </w:rPr>
        <w:tab/>
      </w:r>
      <w:bookmarkStart w:id="22" w:name="_DV_M21"/>
      <w:bookmarkStart w:id="23" w:name="_Ref528472408"/>
      <w:bookmarkEnd w:id="22"/>
      <w:r w:rsidRPr="00373126">
        <w:rPr>
          <w:szCs w:val="20"/>
        </w:rPr>
        <w:t xml:space="preserve">Each party will </w:t>
      </w:r>
      <w:r w:rsidRPr="00373126">
        <w:rPr>
          <w:rFonts w:ascii="Verdana" w:hAnsi="Verdana"/>
          <w:sz w:val="20"/>
          <w:szCs w:val="20"/>
        </w:rPr>
        <w:t xml:space="preserve">ensure that its employees and students (if any) </w:t>
      </w:r>
      <w:bookmarkStart w:id="24" w:name="_DV_M22"/>
      <w:bookmarkEnd w:id="23"/>
      <w:bookmarkEnd w:id="24"/>
      <w:r w:rsidRPr="00373126">
        <w:rPr>
          <w:rFonts w:ascii="Verdana" w:hAnsi="Verdana"/>
          <w:sz w:val="20"/>
          <w:szCs w:val="20"/>
        </w:rPr>
        <w:t>observe the conditions attached to any regulatory and ethical licences, consents and approvals.</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20" w:hanging="720"/>
        <w:jc w:val="both"/>
        <w:rPr>
          <w:rFonts w:ascii="Times New Roman" w:hAnsi="Times New Roman"/>
          <w:szCs w:val="20"/>
        </w:rPr>
      </w:pPr>
      <w:bookmarkStart w:id="25" w:name="_DV_M23"/>
      <w:bookmarkEnd w:id="25"/>
      <w:r w:rsidRPr="00373126">
        <w:rPr>
          <w:rFonts w:ascii="Verdana" w:hAnsi="Verdana"/>
          <w:sz w:val="20"/>
          <w:szCs w:val="20"/>
        </w:rPr>
        <w:t>2.5</w:t>
      </w:r>
      <w:r w:rsidRPr="00373126">
        <w:rPr>
          <w:rFonts w:ascii="Verdana" w:hAnsi="Verdana"/>
          <w:sz w:val="20"/>
          <w:szCs w:val="20"/>
        </w:rPr>
        <w:tab/>
        <w:t>The University does not undertake that any research will lead to any particular result, nor guarantee a successful outcome to the Project.</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20" w:hanging="720"/>
        <w:jc w:val="both"/>
        <w:rPr>
          <w:rFonts w:ascii="Times New Roman" w:hAnsi="Times New Roman"/>
          <w:szCs w:val="20"/>
        </w:rPr>
      </w:pPr>
      <w:bookmarkStart w:id="26" w:name="_DV_M24"/>
      <w:bookmarkEnd w:id="26"/>
      <w:r w:rsidRPr="00373126">
        <w:rPr>
          <w:rFonts w:ascii="Verdana" w:hAnsi="Verdana"/>
          <w:sz w:val="20"/>
          <w:szCs w:val="20"/>
        </w:rPr>
        <w:t>2.6</w:t>
      </w:r>
      <w:r w:rsidRPr="00373126">
        <w:rPr>
          <w:rFonts w:ascii="Verdana" w:hAnsi="Verdana"/>
          <w:sz w:val="20"/>
          <w:szCs w:val="20"/>
        </w:rPr>
        <w:tab/>
        <w:t>The University will provide the Sponsor with quarterly Project reports, with the first report due upon the expiration of 3 (three) months after the Effective Date and a copy of all Results which shall be supported by Project work records.</w:t>
      </w:r>
    </w:p>
    <w:p w:rsidR="00FE59FB" w:rsidRPr="00373126" w:rsidRDefault="00FE59FB">
      <w:pPr>
        <w:spacing w:after="0" w:line="240" w:lineRule="auto"/>
        <w:ind w:left="720" w:hanging="720"/>
        <w:jc w:val="both"/>
        <w:rPr>
          <w:rFonts w:ascii="Times New Roman" w:hAnsi="Times New Roman"/>
          <w:szCs w:val="20"/>
        </w:rPr>
      </w:pPr>
    </w:p>
    <w:p w:rsidR="00FE59FB" w:rsidRPr="00373126" w:rsidRDefault="00FE59FB">
      <w:pPr>
        <w:spacing w:after="0" w:line="240" w:lineRule="auto"/>
        <w:ind w:left="720" w:hanging="720"/>
        <w:jc w:val="both"/>
        <w:rPr>
          <w:rFonts w:ascii="Verdana" w:hAnsi="Verdana"/>
          <w:sz w:val="20"/>
          <w:szCs w:val="20"/>
        </w:rPr>
      </w:pPr>
      <w:bookmarkStart w:id="27" w:name="_DV_M25"/>
      <w:bookmarkEnd w:id="27"/>
      <w:r w:rsidRPr="00373126">
        <w:rPr>
          <w:rFonts w:ascii="Verdana" w:hAnsi="Verdana"/>
          <w:sz w:val="20"/>
          <w:szCs w:val="20"/>
        </w:rPr>
        <w:t>2.7</w:t>
      </w:r>
      <w:r w:rsidRPr="00373126">
        <w:rPr>
          <w:rFonts w:ascii="Verdana" w:hAnsi="Verdana"/>
          <w:sz w:val="20"/>
          <w:szCs w:val="20"/>
        </w:rPr>
        <w:tab/>
        <w:t>Each party warrants to the other that it has full power and authority under its constitution, and has taken all necessary actions and obtained all necessary authorisations, licences, and consents to enter into and perform this Agreement.</w:t>
      </w:r>
    </w:p>
    <w:p w:rsidR="00FE59FB" w:rsidRPr="00373126" w:rsidRDefault="00FE59FB">
      <w:pPr>
        <w:spacing w:after="0" w:line="240" w:lineRule="auto"/>
        <w:ind w:left="720" w:hanging="720"/>
        <w:jc w:val="both"/>
        <w:rPr>
          <w:rFonts w:ascii="Verdana" w:hAnsi="Verdana"/>
          <w:sz w:val="20"/>
          <w:szCs w:val="20"/>
        </w:rPr>
      </w:pPr>
    </w:p>
    <w:p w:rsidR="00FE59FB" w:rsidRPr="00373126" w:rsidRDefault="00FE59FB">
      <w:pPr>
        <w:spacing w:after="0" w:line="240" w:lineRule="auto"/>
        <w:ind w:left="720" w:hanging="720"/>
        <w:jc w:val="both"/>
        <w:rPr>
          <w:rFonts w:ascii="Verdana" w:hAnsi="Verdana"/>
          <w:sz w:val="20"/>
          <w:szCs w:val="20"/>
        </w:rPr>
      </w:pPr>
      <w:bookmarkStart w:id="28" w:name="_DV_M26"/>
      <w:bookmarkEnd w:id="28"/>
      <w:r w:rsidRPr="00373126">
        <w:rPr>
          <w:rFonts w:ascii="Verdana" w:hAnsi="Verdana"/>
          <w:sz w:val="20"/>
          <w:szCs w:val="20"/>
        </w:rPr>
        <w:t>2.8</w:t>
      </w:r>
      <w:r w:rsidRPr="00373126">
        <w:rPr>
          <w:rFonts w:ascii="Verdana" w:hAnsi="Verdana"/>
          <w:sz w:val="20"/>
          <w:szCs w:val="20"/>
        </w:rPr>
        <w:tab/>
        <w:t>The University will perform and will use reasonable endeavours to ensure its Principal Investigator, Key Personnel, students and any other employees perform the Project in strict compliance with all the terms of this Agreement (including but not limited to the publication provisions in clause 5), applicable laws, rules and regulations.</w:t>
      </w:r>
    </w:p>
    <w:p w:rsidR="00FE59FB" w:rsidRPr="00373126" w:rsidRDefault="00FE59FB">
      <w:pPr>
        <w:spacing w:after="0" w:line="240" w:lineRule="auto"/>
        <w:ind w:left="720" w:hanging="720"/>
        <w:jc w:val="both"/>
        <w:rPr>
          <w:rFonts w:ascii="Verdana" w:hAnsi="Verdana"/>
          <w:sz w:val="20"/>
          <w:szCs w:val="20"/>
        </w:rPr>
      </w:pPr>
    </w:p>
    <w:p w:rsidR="00FE59FB" w:rsidRPr="00373126" w:rsidRDefault="00FE59FB">
      <w:pPr>
        <w:spacing w:after="0" w:line="240" w:lineRule="auto"/>
        <w:ind w:left="720" w:hanging="720"/>
        <w:jc w:val="both"/>
        <w:rPr>
          <w:rFonts w:ascii="Verdana" w:hAnsi="Verdana"/>
          <w:sz w:val="20"/>
          <w:szCs w:val="20"/>
        </w:rPr>
      </w:pPr>
      <w:bookmarkStart w:id="29" w:name="_DV_M27"/>
      <w:bookmarkEnd w:id="29"/>
      <w:r w:rsidRPr="00373126">
        <w:rPr>
          <w:rFonts w:ascii="Verdana" w:hAnsi="Verdana"/>
          <w:sz w:val="20"/>
          <w:szCs w:val="20"/>
        </w:rPr>
        <w:t>2.9</w:t>
      </w:r>
      <w:r w:rsidRPr="00373126">
        <w:rPr>
          <w:rFonts w:ascii="Verdana" w:hAnsi="Verdana"/>
          <w:sz w:val="20"/>
          <w:szCs w:val="20"/>
        </w:rPr>
        <w:tab/>
        <w:t>The Sponsor will perform and will use reasonable endeavours to ensure its Key Personnel and any other employees perform the Project in strict compliance with all the terms of this Agreement, applicable laws, rules and regulations.</w:t>
      </w:r>
    </w:p>
    <w:p w:rsidR="00FE59FB" w:rsidRPr="00373126" w:rsidRDefault="00FE59FB">
      <w:pPr>
        <w:spacing w:after="0" w:line="240" w:lineRule="auto"/>
        <w:ind w:left="720" w:hanging="720"/>
        <w:jc w:val="both"/>
        <w:rPr>
          <w:rFonts w:ascii="Verdana" w:hAnsi="Verdana"/>
          <w:sz w:val="20"/>
          <w:szCs w:val="20"/>
        </w:rPr>
      </w:pPr>
    </w:p>
    <w:p w:rsidR="00FE59FB" w:rsidRPr="00373126" w:rsidRDefault="00FE59FB">
      <w:pPr>
        <w:spacing w:after="0" w:line="240" w:lineRule="auto"/>
        <w:ind w:left="720" w:hanging="720"/>
        <w:jc w:val="both"/>
        <w:rPr>
          <w:rFonts w:ascii="Verdana" w:hAnsi="Verdana"/>
          <w:sz w:val="20"/>
          <w:szCs w:val="20"/>
        </w:rPr>
      </w:pPr>
      <w:bookmarkStart w:id="30" w:name="_DV_M28"/>
      <w:bookmarkEnd w:id="30"/>
      <w:r w:rsidRPr="00373126">
        <w:rPr>
          <w:rFonts w:ascii="Verdana" w:hAnsi="Verdana"/>
          <w:sz w:val="20"/>
          <w:szCs w:val="20"/>
        </w:rPr>
        <w:t>2.10</w:t>
      </w:r>
      <w:r w:rsidRPr="00373126">
        <w:rPr>
          <w:rFonts w:ascii="Verdana" w:hAnsi="Verdana"/>
          <w:sz w:val="20"/>
          <w:szCs w:val="20"/>
        </w:rPr>
        <w:tab/>
        <w:t>Sponsor shall supply compounds and materials to University for the Project in accordance with the timelines set out in the Project or as otherwise agreed between the parties.  In the event that Sponsor wishes to supply DUB Inhibitors to University, the University and Sponsor shall execute an addendum to this Agreement or a separate material transfer (or equivalent) agreement relating to such DUB Inhibitors</w:t>
      </w:r>
      <w:r w:rsidRPr="00373126">
        <w:rPr>
          <w:rFonts w:ascii="Verdana" w:hAnsi="Verdana"/>
          <w:i/>
          <w:sz w:val="20"/>
          <w:szCs w:val="20"/>
        </w:rPr>
        <w:t>.</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jc w:val="both"/>
        <w:rPr>
          <w:rFonts w:ascii="Verdana" w:hAnsi="Verdana"/>
          <w:sz w:val="20"/>
          <w:szCs w:val="20"/>
        </w:rPr>
      </w:pPr>
      <w:bookmarkStart w:id="31" w:name="_DV_M29"/>
      <w:bookmarkEnd w:id="31"/>
      <w:r w:rsidRPr="00373126">
        <w:rPr>
          <w:rFonts w:ascii="Verdana" w:hAnsi="Verdana"/>
          <w:sz w:val="20"/>
          <w:szCs w:val="20"/>
        </w:rPr>
        <w:t>3.</w:t>
      </w:r>
      <w:r w:rsidRPr="00373126">
        <w:rPr>
          <w:rFonts w:ascii="Verdana" w:hAnsi="Verdana"/>
          <w:sz w:val="20"/>
          <w:szCs w:val="20"/>
        </w:rPr>
        <w:tab/>
      </w:r>
      <w:r w:rsidRPr="00373126">
        <w:rPr>
          <w:rFonts w:ascii="Verdana" w:hAnsi="Verdana"/>
          <w:b/>
          <w:sz w:val="20"/>
          <w:szCs w:val="20"/>
        </w:rPr>
        <w:t>FINANCIAL CONTRIBUTION</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20" w:hanging="720"/>
        <w:jc w:val="both"/>
        <w:rPr>
          <w:rFonts w:ascii="Times New Roman" w:hAnsi="Times New Roman"/>
          <w:szCs w:val="20"/>
        </w:rPr>
      </w:pPr>
      <w:bookmarkStart w:id="32" w:name="_DV_M30"/>
      <w:bookmarkEnd w:id="32"/>
      <w:r w:rsidRPr="00373126">
        <w:rPr>
          <w:rFonts w:ascii="Verdana" w:hAnsi="Verdana"/>
          <w:sz w:val="20"/>
          <w:szCs w:val="20"/>
        </w:rPr>
        <w:t>3.1</w:t>
      </w:r>
      <w:r w:rsidRPr="00373126">
        <w:rPr>
          <w:rFonts w:ascii="Verdana" w:hAnsi="Verdana"/>
          <w:sz w:val="20"/>
          <w:szCs w:val="20"/>
        </w:rPr>
        <w:tab/>
        <w:t xml:space="preserve">The Sponsor will pay the Financial Contribution to the University in accordance with Schedule 1 (and any further sums due under clause 9.5) within 30 days beginning on the Sponsor’s receipt of University invoices save as provided in clause 3.5.  </w:t>
      </w:r>
    </w:p>
    <w:p w:rsidR="00FE59FB" w:rsidRPr="00373126" w:rsidRDefault="00FE59FB">
      <w:pPr>
        <w:spacing w:after="0" w:line="240" w:lineRule="auto"/>
        <w:jc w:val="both"/>
        <w:rPr>
          <w:rFonts w:ascii="Times New Roman" w:hAnsi="Times New Roman"/>
          <w:szCs w:val="20"/>
        </w:rPr>
      </w:pPr>
    </w:p>
    <w:p w:rsidR="00FE59FB" w:rsidRPr="00373126" w:rsidRDefault="00FE59FB">
      <w:pPr>
        <w:spacing w:after="0" w:line="240" w:lineRule="auto"/>
        <w:ind w:left="709" w:hanging="709"/>
        <w:jc w:val="both"/>
        <w:rPr>
          <w:rFonts w:ascii="Verdana" w:hAnsi="Verdana"/>
          <w:sz w:val="20"/>
          <w:szCs w:val="20"/>
        </w:rPr>
      </w:pPr>
      <w:bookmarkStart w:id="33" w:name="_DV_M31"/>
      <w:bookmarkEnd w:id="33"/>
      <w:r w:rsidRPr="00373126">
        <w:rPr>
          <w:rFonts w:ascii="Verdana" w:hAnsi="Verdana"/>
          <w:sz w:val="20"/>
          <w:szCs w:val="20"/>
        </w:rPr>
        <w:t>3.2</w:t>
      </w:r>
      <w:r w:rsidRPr="00373126">
        <w:rPr>
          <w:rFonts w:ascii="Verdana" w:hAnsi="Verdana"/>
          <w:sz w:val="20"/>
          <w:szCs w:val="20"/>
        </w:rPr>
        <w:tab/>
        <w:t>All amounts payable to the University under this Agreement are exclusive of VAT (or any similar tax) which the Sponsor will pay at the rate from time to time prescribed by law</w:t>
      </w:r>
      <w:r w:rsidRPr="00373126">
        <w:rPr>
          <w:rFonts w:ascii="Verdana" w:hAnsi="Verdana"/>
          <w:i/>
          <w:sz w:val="20"/>
          <w:szCs w:val="20"/>
        </w:rPr>
        <w:t xml:space="preserve">.  </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20" w:hanging="720"/>
        <w:jc w:val="both"/>
        <w:rPr>
          <w:rFonts w:ascii="Verdana" w:hAnsi="Verdana"/>
          <w:sz w:val="20"/>
          <w:szCs w:val="20"/>
        </w:rPr>
      </w:pPr>
      <w:bookmarkStart w:id="34" w:name="_DV_M32"/>
      <w:bookmarkEnd w:id="34"/>
      <w:r w:rsidRPr="00373126">
        <w:rPr>
          <w:rFonts w:ascii="Verdana" w:hAnsi="Verdana"/>
          <w:sz w:val="20"/>
          <w:szCs w:val="20"/>
        </w:rPr>
        <w:t>3.3</w:t>
      </w:r>
      <w:r w:rsidRPr="00373126">
        <w:rPr>
          <w:rFonts w:ascii="Verdana" w:hAnsi="Verdana"/>
          <w:sz w:val="20"/>
          <w:szCs w:val="20"/>
        </w:rPr>
        <w:tab/>
        <w:t xml:space="preserve">If the Sponsor, after 30 days from receipt by the Sponsor of a correctly invoiced and undisputed invoice fails to make any payment due to the University under this Agreement, without prejudice to any other right or </w:t>
      </w:r>
      <w:r w:rsidRPr="00373126">
        <w:rPr>
          <w:rFonts w:ascii="Verdana" w:hAnsi="Verdana"/>
          <w:sz w:val="20"/>
          <w:szCs w:val="20"/>
        </w:rPr>
        <w:lastRenderedPageBreak/>
        <w:t xml:space="preserve">remedy available to the University, the University may do either or both of the following:  </w:t>
      </w:r>
    </w:p>
    <w:p w:rsidR="00FE59FB" w:rsidRPr="00373126" w:rsidRDefault="00FE59FB">
      <w:pPr>
        <w:spacing w:after="0" w:line="240" w:lineRule="auto"/>
        <w:ind w:left="720" w:hanging="720"/>
        <w:jc w:val="both"/>
        <w:rPr>
          <w:rFonts w:ascii="Verdana" w:hAnsi="Verdana"/>
          <w:sz w:val="20"/>
          <w:szCs w:val="20"/>
        </w:rPr>
      </w:pPr>
    </w:p>
    <w:p w:rsidR="00FE59FB" w:rsidRPr="00373126" w:rsidRDefault="00FE59FB">
      <w:pPr>
        <w:spacing w:after="0" w:line="240" w:lineRule="auto"/>
        <w:ind w:left="1440" w:hanging="720"/>
        <w:jc w:val="both"/>
        <w:rPr>
          <w:rFonts w:ascii="Verdana" w:hAnsi="Verdana"/>
          <w:sz w:val="20"/>
          <w:szCs w:val="20"/>
        </w:rPr>
      </w:pPr>
      <w:bookmarkStart w:id="35" w:name="_DV_M33"/>
      <w:bookmarkEnd w:id="35"/>
      <w:r w:rsidRPr="00373126">
        <w:rPr>
          <w:rFonts w:ascii="Verdana" w:hAnsi="Verdana"/>
          <w:sz w:val="20"/>
          <w:szCs w:val="20"/>
        </w:rPr>
        <w:t>3.3.1</w:t>
      </w:r>
      <w:r w:rsidRPr="00373126">
        <w:rPr>
          <w:rFonts w:ascii="Verdana" w:hAnsi="Verdana"/>
          <w:sz w:val="20"/>
          <w:szCs w:val="20"/>
        </w:rPr>
        <w:tab/>
      </w:r>
      <w:proofErr w:type="gramStart"/>
      <w:r w:rsidRPr="00373126">
        <w:rPr>
          <w:rFonts w:ascii="Verdana" w:hAnsi="Verdana"/>
          <w:sz w:val="20"/>
          <w:szCs w:val="20"/>
        </w:rPr>
        <w:t>suspend</w:t>
      </w:r>
      <w:proofErr w:type="gramEnd"/>
      <w:r w:rsidRPr="00373126">
        <w:rPr>
          <w:rFonts w:ascii="Verdana" w:hAnsi="Verdana"/>
          <w:sz w:val="20"/>
          <w:szCs w:val="20"/>
        </w:rPr>
        <w:t xml:space="preserve"> performance and charge the Sponsor for all costs and expenses incurred by the University as a result of such suspension;</w:t>
      </w:r>
    </w:p>
    <w:p w:rsidR="00FE59FB" w:rsidRPr="00373126" w:rsidRDefault="00FE59FB">
      <w:pPr>
        <w:spacing w:after="0" w:line="240" w:lineRule="auto"/>
        <w:ind w:left="1440" w:hanging="720"/>
        <w:jc w:val="both"/>
        <w:rPr>
          <w:rFonts w:ascii="Verdana" w:hAnsi="Verdana"/>
          <w:sz w:val="20"/>
          <w:szCs w:val="20"/>
        </w:rPr>
      </w:pPr>
    </w:p>
    <w:p w:rsidR="00FE59FB" w:rsidRPr="00373126" w:rsidRDefault="00FE59FB">
      <w:pPr>
        <w:spacing w:after="0" w:line="240" w:lineRule="auto"/>
        <w:ind w:left="1440" w:hanging="720"/>
        <w:jc w:val="both"/>
        <w:rPr>
          <w:rFonts w:ascii="Times New Roman" w:hAnsi="Times New Roman"/>
          <w:szCs w:val="20"/>
        </w:rPr>
      </w:pPr>
      <w:bookmarkStart w:id="36" w:name="_DV_M34"/>
      <w:bookmarkEnd w:id="36"/>
      <w:r w:rsidRPr="00373126">
        <w:rPr>
          <w:rFonts w:ascii="Verdana" w:hAnsi="Verdana"/>
          <w:sz w:val="20"/>
          <w:szCs w:val="20"/>
        </w:rPr>
        <w:t>3.3.2</w:t>
      </w:r>
      <w:r w:rsidRPr="00373126">
        <w:rPr>
          <w:rFonts w:ascii="Verdana" w:hAnsi="Verdana"/>
          <w:sz w:val="20"/>
          <w:szCs w:val="20"/>
        </w:rPr>
        <w:tab/>
      </w:r>
      <w:proofErr w:type="gramStart"/>
      <w:r w:rsidRPr="00373126">
        <w:rPr>
          <w:rFonts w:ascii="Verdana" w:hAnsi="Verdana"/>
          <w:sz w:val="20"/>
          <w:szCs w:val="20"/>
        </w:rPr>
        <w:t>charge</w:t>
      </w:r>
      <w:proofErr w:type="gramEnd"/>
      <w:r w:rsidRPr="00373126">
        <w:rPr>
          <w:rFonts w:ascii="Verdana" w:hAnsi="Verdana"/>
          <w:sz w:val="20"/>
          <w:szCs w:val="20"/>
        </w:rPr>
        <w:t xml:space="preserve"> reasonable debt recovery costs together with interest (both before and after any judgement) on the amount outstanding, on a daily basis at the statutory rate in force on the due date</w:t>
      </w:r>
      <w:r w:rsidRPr="00373126">
        <w:rPr>
          <w:szCs w:val="20"/>
        </w:rPr>
        <w:t xml:space="preserve"> </w:t>
      </w:r>
      <w:r w:rsidRPr="00373126">
        <w:rPr>
          <w:rFonts w:ascii="Verdana" w:hAnsi="Verdana"/>
          <w:sz w:val="20"/>
          <w:szCs w:val="20"/>
        </w:rPr>
        <w:t xml:space="preserve">under the Late Payments of Commercial Debts (Interest) Act 1998. That interest will be calculated from the date or last date for payment to the actual date of payment, both dates inclusive, and will be compounded quarterly.   </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20" w:hanging="720"/>
        <w:jc w:val="both"/>
        <w:rPr>
          <w:rFonts w:ascii="Verdana" w:hAnsi="Verdana"/>
          <w:sz w:val="20"/>
          <w:szCs w:val="20"/>
        </w:rPr>
      </w:pPr>
      <w:bookmarkStart w:id="37" w:name="_DV_M35"/>
      <w:bookmarkEnd w:id="37"/>
      <w:r w:rsidRPr="00373126">
        <w:rPr>
          <w:rFonts w:ascii="Verdana" w:hAnsi="Verdana"/>
          <w:sz w:val="20"/>
          <w:szCs w:val="20"/>
        </w:rPr>
        <w:t>3.4</w:t>
      </w:r>
      <w:r w:rsidRPr="00373126">
        <w:rPr>
          <w:rFonts w:ascii="Verdana" w:hAnsi="Verdana"/>
          <w:sz w:val="20"/>
          <w:szCs w:val="20"/>
        </w:rPr>
        <w:tab/>
        <w:t xml:space="preserve">The University will own all equipment purchased or constructed by or for the University for the Project using University money. The Sponsor will own all equipment purchased or constructed by or for the University for the Project using Sponsor money.  Ownership in equipment purchased using Sponsor money will only transfer to the University when the Project has completed and all Results have been delivered to the Sponsor.  In the event the Project terminates prior to completion of the Project all equipment purchased with Sponsor money must be returned to the Sponsor within 30 days of the termination date. </w:t>
      </w:r>
    </w:p>
    <w:p w:rsidR="00FE59FB" w:rsidRPr="00373126" w:rsidRDefault="00FE59FB">
      <w:pPr>
        <w:spacing w:after="0" w:line="240" w:lineRule="auto"/>
        <w:ind w:left="720" w:hanging="720"/>
        <w:jc w:val="both"/>
        <w:rPr>
          <w:rFonts w:ascii="Verdana" w:hAnsi="Verdana"/>
          <w:sz w:val="20"/>
          <w:szCs w:val="20"/>
        </w:rPr>
      </w:pPr>
    </w:p>
    <w:p w:rsidR="00FE59FB" w:rsidRPr="00373126" w:rsidRDefault="00FE59FB">
      <w:pPr>
        <w:spacing w:after="0" w:line="240" w:lineRule="auto"/>
        <w:ind w:left="720" w:hanging="720"/>
        <w:jc w:val="both"/>
        <w:rPr>
          <w:rFonts w:ascii="Times New Roman" w:hAnsi="Times New Roman"/>
          <w:szCs w:val="20"/>
        </w:rPr>
      </w:pPr>
      <w:bookmarkStart w:id="38" w:name="_DV_M36"/>
      <w:bookmarkEnd w:id="38"/>
      <w:r w:rsidRPr="00373126">
        <w:rPr>
          <w:rFonts w:ascii="Verdana" w:hAnsi="Verdana"/>
          <w:sz w:val="20"/>
          <w:szCs w:val="20"/>
        </w:rPr>
        <w:t>3.5</w:t>
      </w:r>
      <w:r w:rsidRPr="00373126">
        <w:rPr>
          <w:rFonts w:ascii="Verdana" w:hAnsi="Verdana"/>
          <w:sz w:val="20"/>
          <w:szCs w:val="20"/>
        </w:rPr>
        <w:tab/>
        <w:t xml:space="preserve">Where Results and/or reports from the Project have not been delivered by the University to the Sponsor in accordance with this Agreement and the tasks set out in the Project, the Sponsor is entitled to withhold all further payments until all overdue Results, reports and/or other deliverables have been supplied to the Sponsor.  In such a case, the Sponsor will issue a notice to the University within 45 days beginning on the Sponsor’s receipt of University’s invoice explaining the reason for the withheld payment. The Sponsor will be entitled to terminate for material breach (in accordance with clause 9.1.1) if the University cannot supply the overdue Results and/or report within 30 days of a notice requesting overdue Results and/or report.  The University will not be entitled to charge interest on any invoice where Results are overdue. </w:t>
      </w:r>
    </w:p>
    <w:p w:rsidR="00FE59FB" w:rsidRPr="00373126" w:rsidRDefault="00FE59FB">
      <w:pPr>
        <w:spacing w:after="0" w:line="240" w:lineRule="auto"/>
        <w:jc w:val="both"/>
        <w:rPr>
          <w:rFonts w:ascii="Times New Roman" w:hAnsi="Times New Roman"/>
          <w:szCs w:val="20"/>
        </w:rPr>
      </w:pPr>
    </w:p>
    <w:p w:rsidR="00FE59FB" w:rsidRPr="00373126" w:rsidRDefault="00FE59FB">
      <w:pPr>
        <w:spacing w:after="0" w:line="240" w:lineRule="auto"/>
        <w:ind w:left="720" w:hanging="720"/>
        <w:jc w:val="both"/>
        <w:rPr>
          <w:rFonts w:ascii="Verdana" w:hAnsi="Verdana"/>
          <w:b/>
          <w:sz w:val="20"/>
          <w:szCs w:val="20"/>
        </w:rPr>
      </w:pPr>
      <w:bookmarkStart w:id="39" w:name="_DV_M37"/>
      <w:bookmarkEnd w:id="39"/>
      <w:r w:rsidRPr="00373126">
        <w:rPr>
          <w:rFonts w:ascii="Verdana" w:hAnsi="Verdana"/>
          <w:sz w:val="20"/>
          <w:szCs w:val="20"/>
        </w:rPr>
        <w:t>4.</w:t>
      </w:r>
      <w:r w:rsidRPr="00373126">
        <w:rPr>
          <w:rFonts w:ascii="Verdana" w:hAnsi="Verdana"/>
          <w:sz w:val="20"/>
          <w:szCs w:val="20"/>
        </w:rPr>
        <w:tab/>
      </w:r>
      <w:r w:rsidRPr="00373126">
        <w:rPr>
          <w:rFonts w:ascii="Verdana" w:hAnsi="Verdana"/>
          <w:b/>
          <w:sz w:val="20"/>
          <w:szCs w:val="20"/>
        </w:rPr>
        <w:t>USE AND EXPLOITATION OF INTELLECTUAL PROPERTY</w:t>
      </w:r>
    </w:p>
    <w:p w:rsidR="00FE59FB" w:rsidRPr="00373126" w:rsidRDefault="00FE59FB">
      <w:pPr>
        <w:spacing w:after="0" w:line="240" w:lineRule="auto"/>
        <w:ind w:left="720" w:hanging="720"/>
        <w:jc w:val="both"/>
        <w:rPr>
          <w:rFonts w:ascii="Verdana" w:hAnsi="Verdana"/>
          <w:sz w:val="20"/>
          <w:szCs w:val="20"/>
        </w:rPr>
      </w:pPr>
    </w:p>
    <w:p w:rsidR="00FE59FB" w:rsidRPr="00373126" w:rsidRDefault="00FE59FB">
      <w:pPr>
        <w:spacing w:after="0" w:line="240" w:lineRule="auto"/>
        <w:ind w:left="720" w:hanging="720"/>
        <w:jc w:val="both"/>
        <w:rPr>
          <w:rFonts w:ascii="Times New Roman" w:hAnsi="Times New Roman"/>
          <w:szCs w:val="20"/>
        </w:rPr>
      </w:pPr>
      <w:bookmarkStart w:id="40" w:name="_DV_M38"/>
      <w:bookmarkEnd w:id="40"/>
      <w:r w:rsidRPr="00373126">
        <w:rPr>
          <w:rFonts w:ascii="Verdana" w:hAnsi="Verdana"/>
          <w:sz w:val="20"/>
          <w:szCs w:val="20"/>
        </w:rPr>
        <w:t>4.1</w:t>
      </w:r>
      <w:r w:rsidRPr="00373126">
        <w:rPr>
          <w:rFonts w:ascii="Verdana" w:hAnsi="Verdana"/>
          <w:sz w:val="20"/>
          <w:szCs w:val="20"/>
        </w:rPr>
        <w:tab/>
        <w:t>This Agreement does not affect the ownership of any Background or any other information, techniques, data, results, design, technology, materials, inventions or software of either Party that are not Results.  The Background will remain the property of the party that contributes it to the Project (or its licensors).  No licence to use or sub-license of any Intellectual Property, Background or Results is granted or implied except the rights expressly granted in this Agreement.  All rights not expressly granted are reserved to the rights holder.</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20" w:hanging="720"/>
        <w:jc w:val="both"/>
        <w:rPr>
          <w:rFonts w:ascii="Times New Roman" w:hAnsi="Times New Roman"/>
          <w:szCs w:val="20"/>
        </w:rPr>
      </w:pPr>
      <w:bookmarkStart w:id="41" w:name="_DV_M39"/>
      <w:bookmarkEnd w:id="41"/>
      <w:r w:rsidRPr="00373126">
        <w:rPr>
          <w:rFonts w:ascii="Verdana" w:hAnsi="Verdana"/>
          <w:sz w:val="20"/>
          <w:szCs w:val="20"/>
        </w:rPr>
        <w:t>4.2</w:t>
      </w:r>
      <w:r w:rsidRPr="00373126">
        <w:rPr>
          <w:rFonts w:ascii="Verdana" w:hAnsi="Verdana"/>
          <w:sz w:val="20"/>
          <w:szCs w:val="20"/>
        </w:rPr>
        <w:tab/>
        <w:t xml:space="preserve">Each party grants the other a royalty-free, non-exclusive licence to use its Background (excluding any materials and/or modification to the materials) for the purpose of carrying out the Project, but for no other purpose.  </w:t>
      </w:r>
    </w:p>
    <w:p w:rsidR="00FE59FB" w:rsidRPr="00373126" w:rsidRDefault="00FE59FB">
      <w:pPr>
        <w:spacing w:after="0" w:line="240" w:lineRule="auto"/>
        <w:jc w:val="both"/>
        <w:rPr>
          <w:rFonts w:ascii="Verdana" w:hAnsi="Verdana"/>
          <w:sz w:val="20"/>
          <w:szCs w:val="20"/>
        </w:rPr>
      </w:pPr>
    </w:p>
    <w:p w:rsidR="00FE59FB" w:rsidRPr="00373126" w:rsidRDefault="00FE59FB">
      <w:pPr>
        <w:suppressAutoHyphens/>
        <w:spacing w:line="240" w:lineRule="atLeast"/>
        <w:ind w:left="720" w:hanging="720"/>
        <w:rPr>
          <w:rFonts w:ascii="Times New Roman" w:hAnsi="Times New Roman"/>
          <w:szCs w:val="20"/>
        </w:rPr>
      </w:pPr>
      <w:bookmarkStart w:id="42" w:name="_DV_M40"/>
      <w:bookmarkEnd w:id="42"/>
      <w:r w:rsidRPr="00373126">
        <w:rPr>
          <w:rFonts w:ascii="Verdana" w:hAnsi="Verdana"/>
          <w:sz w:val="20"/>
          <w:szCs w:val="20"/>
        </w:rPr>
        <w:t>4.3</w:t>
      </w:r>
      <w:r w:rsidRPr="00373126">
        <w:rPr>
          <w:rFonts w:ascii="Verdana" w:hAnsi="Verdana"/>
          <w:sz w:val="20"/>
          <w:szCs w:val="20"/>
        </w:rPr>
        <w:tab/>
        <w:t xml:space="preserve">Each Party shall own the Results and Intellectual Property generated by its employees, students and/or agents under the Project and shall ensure that it secures ownership of the Results and Intellectual Property from its </w:t>
      </w:r>
      <w:r w:rsidRPr="00373126">
        <w:rPr>
          <w:rFonts w:ascii="Verdana" w:hAnsi="Verdana"/>
          <w:sz w:val="20"/>
          <w:szCs w:val="20"/>
        </w:rPr>
        <w:lastRenderedPageBreak/>
        <w:t>employees, students and agents. Subject to the terms of this Agreement, the Party owning any Results and Intellectual Property generated pursuant to this Agreement shall be subject always to Clauses 5.4 and 4.6. Each Party shall promptly disclose to the other all Intellectual Property generated by it pursuant to this Agreement and each Party shall co-operate, where required, in relation to the preparation and prosecution of patent applications and any other applications relating to such Intellectual Property.</w:t>
      </w:r>
    </w:p>
    <w:p w:rsidR="00FE59FB" w:rsidRPr="00373126" w:rsidRDefault="00FE59FB">
      <w:pPr>
        <w:pStyle w:val="Para1"/>
        <w:numPr>
          <w:ilvl w:val="0"/>
          <w:numId w:val="0"/>
        </w:numPr>
        <w:spacing w:before="0"/>
        <w:ind w:left="570" w:hanging="570"/>
        <w:rPr>
          <w:szCs w:val="22"/>
        </w:rPr>
      </w:pPr>
    </w:p>
    <w:p w:rsidR="00FE59FB" w:rsidRPr="00373126" w:rsidRDefault="00FE59FB">
      <w:pPr>
        <w:pStyle w:val="CommentText"/>
        <w:ind w:left="720" w:hanging="720"/>
        <w:rPr>
          <w:szCs w:val="22"/>
        </w:rPr>
      </w:pPr>
      <w:bookmarkStart w:id="43" w:name="_DV_M41"/>
      <w:bookmarkEnd w:id="43"/>
      <w:r w:rsidRPr="00373126">
        <w:rPr>
          <w:szCs w:val="22"/>
        </w:rPr>
        <w:t>4.4</w:t>
      </w:r>
      <w:r w:rsidRPr="00373126">
        <w:rPr>
          <w:szCs w:val="22"/>
        </w:rPr>
        <w:tab/>
        <w:t>Where any Intellectual Property is created or generated by both Parties jointly pursuant to this Agreement, and it is impossible to segregate each Party's intellectual contribution to the creation of such Intellectual Property, such Intellectual Property will be jointly owned by those Parties in equal shares. The Parties agree and acknowledge that neither Party may exploit or dispose of (by way of assignment or otherwise) the jointly owned Intellectual Property without the consent of the other Party.  The owners of such jointly owned Intellectual Property may take such steps as they may mutually decide from time to time, to: (i) file, prosecute and maintain applications to protect such Intellectual Property; and (ii) take any action in respect of any alleged or actual infringement of such  Intellectual Property. If one of the owners does not wish to take any such step or action as described in (i) or (ii) above, the other owner (“Prosecuting Owner”) may do so at its own expense, and the other owner shall provide, at the expense of the Prosecuting Owner, any assistance that is reasonably requested of it by the Prosecuting Owner.</w:t>
      </w:r>
    </w:p>
    <w:p w:rsidR="00FE59FB" w:rsidRPr="00373126" w:rsidRDefault="00FE59FB">
      <w:pPr>
        <w:spacing w:after="0" w:line="240" w:lineRule="auto"/>
        <w:ind w:left="720" w:hanging="720"/>
        <w:jc w:val="both"/>
        <w:rPr>
          <w:rFonts w:ascii="Verdana" w:hAnsi="Verdana"/>
          <w:sz w:val="20"/>
        </w:rPr>
      </w:pPr>
    </w:p>
    <w:p w:rsidR="00FE59FB" w:rsidRPr="00373126" w:rsidRDefault="00FE59FB">
      <w:pPr>
        <w:pStyle w:val="MRheading2"/>
        <w:numPr>
          <w:ilvl w:val="0"/>
          <w:numId w:val="0"/>
        </w:numPr>
        <w:spacing w:line="240" w:lineRule="auto"/>
        <w:ind w:left="720" w:hanging="720"/>
        <w:rPr>
          <w:rFonts w:ascii="Verdana" w:hAnsi="Verdana"/>
          <w:sz w:val="20"/>
          <w:szCs w:val="22"/>
        </w:rPr>
      </w:pPr>
      <w:bookmarkStart w:id="44" w:name="_DV_M42"/>
      <w:bookmarkEnd w:id="44"/>
      <w:r w:rsidRPr="00373126">
        <w:rPr>
          <w:rFonts w:ascii="Verdana" w:hAnsi="Verdana"/>
          <w:sz w:val="20"/>
          <w:szCs w:val="22"/>
        </w:rPr>
        <w:t>4.5</w:t>
      </w:r>
      <w:r w:rsidRPr="00373126">
        <w:rPr>
          <w:rFonts w:ascii="Verdana" w:hAnsi="Verdana"/>
          <w:sz w:val="20"/>
          <w:szCs w:val="22"/>
        </w:rPr>
        <w:tab/>
        <w:t>The University will grant an exclusive, sub-licensable (to affiliates) non-transferable, revenue-free licence to Sponsor to use the Results for internal research purposes (which shall include the right to have research performed by any other third party on behalf of Sponsor and to disclose the Results to such third party for that purpose).  The University will grant a non-exclusive, sub-licensable (to affiliates) non-transferable revenue-free licence to Sponsor to use the Know-how for internal research purposes.  Sponsor shall also have the right to disclose to a third party the Results and any Know-how provided such third party is subject to obligations of non-disclosure in respect of the Results and Know-how. Notwithstanding the aforesaid, the University has the right to use the Results pursuant to clause 4.8.</w:t>
      </w:r>
    </w:p>
    <w:p w:rsidR="00FE59FB" w:rsidRPr="00373126" w:rsidRDefault="00FE59FB">
      <w:pPr>
        <w:tabs>
          <w:tab w:val="left" w:pos="810"/>
        </w:tabs>
        <w:spacing w:after="0" w:line="240" w:lineRule="auto"/>
        <w:jc w:val="both"/>
        <w:rPr>
          <w:rFonts w:ascii="Verdana" w:hAnsi="Verdana"/>
          <w:sz w:val="20"/>
        </w:rPr>
      </w:pPr>
    </w:p>
    <w:p w:rsidR="00FE59FB" w:rsidRPr="00373126" w:rsidRDefault="00FE59FB">
      <w:pPr>
        <w:tabs>
          <w:tab w:val="left" w:pos="709"/>
        </w:tabs>
        <w:spacing w:after="0" w:line="240" w:lineRule="auto"/>
        <w:ind w:left="1418" w:hanging="1418"/>
        <w:jc w:val="both"/>
        <w:rPr>
          <w:rFonts w:ascii="Verdana" w:hAnsi="Verdana"/>
          <w:sz w:val="20"/>
        </w:rPr>
      </w:pPr>
      <w:bookmarkStart w:id="45" w:name="_DV_M43"/>
      <w:bookmarkEnd w:id="45"/>
      <w:r w:rsidRPr="00373126">
        <w:rPr>
          <w:rFonts w:ascii="Verdana" w:hAnsi="Verdana"/>
          <w:sz w:val="20"/>
        </w:rPr>
        <w:t>4.6</w:t>
      </w:r>
      <w:r w:rsidRPr="00373126">
        <w:rPr>
          <w:rFonts w:ascii="Verdana" w:hAnsi="Verdana"/>
          <w:sz w:val="20"/>
        </w:rPr>
        <w:tab/>
        <w:t>4.6.1</w:t>
      </w:r>
      <w:r w:rsidRPr="00373126">
        <w:rPr>
          <w:rFonts w:ascii="Verdana" w:hAnsi="Verdana"/>
          <w:sz w:val="20"/>
        </w:rPr>
        <w:tab/>
        <w:t xml:space="preserve">The University acknowledges and agrees that the Sponsor has the exclusive right to negotiate, by making a request to University in writing; (a) an exclusive licence (including a right to sub-licence) in and to the Intellectual Property in the Results and (b) a non-exclusive licence, or an exclusive licence at University Nominee’s absolute discretion, to the Know-how in the Results for any commercial purpose worldwide, for a period of thirteen (13) months from the End Date. </w:t>
      </w:r>
    </w:p>
    <w:p w:rsidR="00FE59FB" w:rsidRPr="00373126" w:rsidRDefault="00FE59FB">
      <w:pPr>
        <w:spacing w:after="0" w:line="240" w:lineRule="auto"/>
        <w:ind w:left="1418" w:hanging="709"/>
        <w:jc w:val="both"/>
        <w:rPr>
          <w:rFonts w:ascii="Verdana" w:hAnsi="Verdana"/>
          <w:sz w:val="20"/>
        </w:rPr>
      </w:pPr>
    </w:p>
    <w:p w:rsidR="00FE59FB" w:rsidRPr="00373126" w:rsidRDefault="00FE59FB">
      <w:pPr>
        <w:spacing w:after="0" w:line="240" w:lineRule="auto"/>
        <w:ind w:left="1418" w:hanging="709"/>
        <w:jc w:val="both"/>
        <w:rPr>
          <w:rFonts w:ascii="Verdana" w:hAnsi="Verdana"/>
          <w:sz w:val="20"/>
        </w:rPr>
      </w:pPr>
      <w:bookmarkStart w:id="46" w:name="_DV_M44"/>
      <w:bookmarkEnd w:id="46"/>
      <w:r w:rsidRPr="00373126">
        <w:rPr>
          <w:rFonts w:ascii="Verdana" w:hAnsi="Verdana"/>
          <w:sz w:val="20"/>
        </w:rPr>
        <w:t>4.6.2</w:t>
      </w:r>
      <w:r w:rsidRPr="00373126">
        <w:rPr>
          <w:rFonts w:ascii="Verdana" w:hAnsi="Verdana"/>
          <w:sz w:val="20"/>
        </w:rPr>
        <w:tab/>
        <w:t xml:space="preserve">Subject to 4.8, the University shall not have the right to commercialise, nor grant any right to any third party to use the Results, or commercialise the Results, or use or commercialise any of the Intellectual Property in the Results during the time period referred to in clause 4.6.1 and during any period of negotiation pursuant to clause 4.6.3. For the avoidance of doubt, the above mentioned provision shall not prevent the University from applying for grant </w:t>
      </w:r>
      <w:r w:rsidRPr="00373126">
        <w:rPr>
          <w:rFonts w:ascii="Verdana" w:hAnsi="Verdana"/>
          <w:sz w:val="20"/>
        </w:rPr>
        <w:lastRenderedPageBreak/>
        <w:t xml:space="preserve">funding or from using the Intellectual Property and Results for academic and research purposes. </w:t>
      </w:r>
    </w:p>
    <w:p w:rsidR="00FE59FB" w:rsidRPr="00373126" w:rsidRDefault="00FE59FB">
      <w:pPr>
        <w:tabs>
          <w:tab w:val="left" w:pos="709"/>
        </w:tabs>
        <w:spacing w:after="0" w:line="240" w:lineRule="auto"/>
        <w:ind w:left="1418" w:hanging="1418"/>
        <w:jc w:val="both"/>
        <w:rPr>
          <w:rFonts w:ascii="Verdana" w:hAnsi="Verdana"/>
          <w:sz w:val="20"/>
        </w:rPr>
      </w:pPr>
    </w:p>
    <w:p w:rsidR="00FE59FB" w:rsidRPr="00373126" w:rsidRDefault="00FE59FB">
      <w:pPr>
        <w:tabs>
          <w:tab w:val="left" w:pos="709"/>
        </w:tabs>
        <w:spacing w:after="0" w:line="240" w:lineRule="auto"/>
        <w:ind w:left="1418" w:hanging="1418"/>
        <w:jc w:val="both"/>
        <w:rPr>
          <w:rFonts w:ascii="Verdana" w:hAnsi="Verdana"/>
          <w:sz w:val="20"/>
          <w:szCs w:val="20"/>
        </w:rPr>
      </w:pPr>
      <w:bookmarkStart w:id="47" w:name="_DV_M45"/>
      <w:bookmarkEnd w:id="47"/>
      <w:r w:rsidRPr="00373126">
        <w:rPr>
          <w:rFonts w:ascii="Verdana" w:hAnsi="Verdana"/>
          <w:sz w:val="20"/>
        </w:rPr>
        <w:tab/>
        <w:t>4.6.3</w:t>
      </w:r>
      <w:r w:rsidRPr="00373126">
        <w:rPr>
          <w:rFonts w:ascii="Verdana" w:hAnsi="Verdana"/>
          <w:sz w:val="20"/>
        </w:rPr>
        <w:tab/>
        <w:t>Upon request by Sponsor pursuant to clause 4.6.1 above, the University, University’s Nominee and the Sponsor will negotiate in good faith, for a period from the date of the request made pursuant to clause 4.6.1 until the expiry of 6 months following the End Date fair and reasonable terms for any licence to be granted by University to Sponsor pursuant to clause 4.6.1 for use and exploitation by Sponsor of Intellectual Property in the Results. The period can be extended upon written agreement between the Parties</w:t>
      </w:r>
      <w:r w:rsidRPr="00373126">
        <w:rPr>
          <w:rFonts w:ascii="Verdana" w:hAnsi="Verdana"/>
          <w:sz w:val="20"/>
          <w:szCs w:val="20"/>
        </w:rPr>
        <w:t>.  If the Parties have been negotiating continuously in good faith for a substantial part of the six (6) month period and the terms of the licence agreement have not been agreed, the negotiation period shall be extendable for a further six (6) month period upon written agreement between the Parties. The Parties shall, when negotiating the terms of any such licence to be granted by the University to the Sponsor, have regard to the following financial provisions.  (Notwithstanding the aforesaid, the Parties agree and acknowledge that the provisions expressed below are for illustrative purposes only and shall not be binding on the Parties):</w:t>
      </w:r>
    </w:p>
    <w:p w:rsidR="00FE59FB" w:rsidRPr="00373126" w:rsidRDefault="00FE59FB">
      <w:pPr>
        <w:tabs>
          <w:tab w:val="left" w:pos="709"/>
        </w:tabs>
        <w:spacing w:after="0" w:line="240" w:lineRule="auto"/>
        <w:ind w:left="1418" w:hanging="1418"/>
        <w:jc w:val="both"/>
        <w:rPr>
          <w:rFonts w:ascii="Verdana" w:hAnsi="Verdana"/>
          <w:sz w:val="20"/>
          <w:szCs w:val="20"/>
        </w:rPr>
      </w:pPr>
    </w:p>
    <w:tbl>
      <w:tblPr>
        <w:tblW w:w="7938" w:type="dxa"/>
        <w:tblInd w:w="1526" w:type="dxa"/>
        <w:tblLayout w:type="fixed"/>
        <w:tblCellMar>
          <w:left w:w="0" w:type="dxa"/>
          <w:right w:w="0" w:type="dxa"/>
        </w:tblCellMar>
        <w:tblLook w:val="0000" w:firstRow="0" w:lastRow="0" w:firstColumn="0" w:lastColumn="0" w:noHBand="0" w:noVBand="0"/>
      </w:tblPr>
      <w:tblGrid>
        <w:gridCol w:w="5103"/>
        <w:gridCol w:w="2835"/>
      </w:tblGrid>
      <w:tr w:rsidR="00FE59FB" w:rsidRPr="00373126">
        <w:trPr>
          <w:trHeight w:val="340"/>
        </w:trPr>
        <w:tc>
          <w:tcPr>
            <w:tcW w:w="5103" w:type="dxa"/>
            <w:tcBorders>
              <w:top w:val="nil"/>
              <w:left w:val="nil"/>
              <w:bottom w:val="nil"/>
              <w:right w:val="nil"/>
            </w:tcBorders>
            <w:tcMar>
              <w:top w:w="0" w:type="dxa"/>
              <w:left w:w="108" w:type="dxa"/>
              <w:bottom w:w="0" w:type="dxa"/>
              <w:right w:w="108" w:type="dxa"/>
            </w:tcMar>
          </w:tcPr>
          <w:p w:rsidR="00FE59FB" w:rsidRPr="00373126" w:rsidRDefault="00FE59FB">
            <w:pPr>
              <w:pStyle w:val="Default"/>
              <w:spacing w:line="276" w:lineRule="auto"/>
              <w:rPr>
                <w:rFonts w:ascii="Verdana" w:hAnsi="Verdana"/>
                <w:color w:val="auto"/>
                <w:sz w:val="20"/>
                <w:szCs w:val="22"/>
              </w:rPr>
            </w:pPr>
            <w:r w:rsidRPr="00373126">
              <w:rPr>
                <w:rFonts w:ascii="Verdana" w:hAnsi="Verdana"/>
                <w:color w:val="auto"/>
                <w:sz w:val="20"/>
                <w:szCs w:val="22"/>
              </w:rPr>
              <w:t xml:space="preserve">Annual Fee/Milestone Trigger Event / Royalty Rate </w:t>
            </w:r>
          </w:p>
        </w:tc>
        <w:tc>
          <w:tcPr>
            <w:tcW w:w="2835" w:type="dxa"/>
            <w:tcBorders>
              <w:top w:val="nil"/>
              <w:left w:val="nil"/>
              <w:bottom w:val="nil"/>
              <w:right w:val="nil"/>
            </w:tcBorders>
            <w:tcMar>
              <w:top w:w="0" w:type="dxa"/>
              <w:left w:w="108" w:type="dxa"/>
              <w:bottom w:w="0" w:type="dxa"/>
              <w:right w:w="108" w:type="dxa"/>
            </w:tcMar>
          </w:tcPr>
          <w:p w:rsidR="00FE59FB" w:rsidRPr="00373126" w:rsidRDefault="00FE59FB">
            <w:pPr>
              <w:pStyle w:val="Default"/>
              <w:spacing w:line="276" w:lineRule="auto"/>
              <w:rPr>
                <w:rFonts w:ascii="Verdana" w:hAnsi="Verdana"/>
                <w:color w:val="auto"/>
                <w:sz w:val="20"/>
                <w:szCs w:val="22"/>
              </w:rPr>
            </w:pPr>
            <w:r w:rsidRPr="00373126">
              <w:rPr>
                <w:rFonts w:ascii="Verdana" w:hAnsi="Verdana"/>
                <w:color w:val="auto"/>
                <w:sz w:val="20"/>
                <w:szCs w:val="22"/>
              </w:rPr>
              <w:t>MT</w:t>
            </w:r>
          </w:p>
        </w:tc>
      </w:tr>
      <w:tr w:rsidR="00FE59FB" w:rsidRPr="00373126">
        <w:trPr>
          <w:trHeight w:val="202"/>
        </w:trPr>
        <w:tc>
          <w:tcPr>
            <w:tcW w:w="5103" w:type="dxa"/>
            <w:tcBorders>
              <w:top w:val="nil"/>
              <w:left w:val="nil"/>
              <w:bottom w:val="nil"/>
              <w:right w:val="nil"/>
            </w:tcBorders>
            <w:tcMar>
              <w:top w:w="0" w:type="dxa"/>
              <w:left w:w="108" w:type="dxa"/>
              <w:bottom w:w="0" w:type="dxa"/>
              <w:right w:w="108" w:type="dxa"/>
            </w:tcMar>
          </w:tcPr>
          <w:p w:rsidR="00FE59FB" w:rsidRPr="00373126" w:rsidRDefault="00FE59FB">
            <w:pPr>
              <w:pStyle w:val="Default"/>
              <w:spacing w:line="276" w:lineRule="auto"/>
              <w:rPr>
                <w:rFonts w:ascii="Verdana" w:hAnsi="Verdana"/>
                <w:color w:val="auto"/>
                <w:sz w:val="20"/>
                <w:szCs w:val="22"/>
              </w:rPr>
            </w:pPr>
            <w:r w:rsidRPr="00373126">
              <w:rPr>
                <w:rFonts w:ascii="Verdana" w:hAnsi="Verdana"/>
                <w:color w:val="auto"/>
                <w:sz w:val="20"/>
                <w:szCs w:val="22"/>
              </w:rPr>
              <w:t xml:space="preserve">Signature Fee </w:t>
            </w:r>
          </w:p>
        </w:tc>
        <w:tc>
          <w:tcPr>
            <w:tcW w:w="2835" w:type="dxa"/>
            <w:tcBorders>
              <w:top w:val="nil"/>
              <w:left w:val="nil"/>
              <w:bottom w:val="nil"/>
              <w:right w:val="nil"/>
            </w:tcBorders>
            <w:tcMar>
              <w:top w:w="0" w:type="dxa"/>
              <w:left w:w="108" w:type="dxa"/>
              <w:bottom w:w="0" w:type="dxa"/>
              <w:right w:w="108" w:type="dxa"/>
            </w:tcMar>
          </w:tcPr>
          <w:p w:rsidR="00FE59FB" w:rsidRPr="00373126" w:rsidRDefault="00FE59FB">
            <w:pPr>
              <w:pStyle w:val="Default"/>
              <w:spacing w:line="276" w:lineRule="auto"/>
              <w:rPr>
                <w:rFonts w:ascii="Verdana" w:hAnsi="Verdana"/>
                <w:color w:val="auto"/>
                <w:sz w:val="20"/>
                <w:szCs w:val="22"/>
              </w:rPr>
            </w:pPr>
            <w:r w:rsidRPr="00373126">
              <w:rPr>
                <w:rFonts w:ascii="Verdana" w:hAnsi="Verdana"/>
                <w:color w:val="auto"/>
                <w:sz w:val="20"/>
                <w:szCs w:val="22"/>
              </w:rPr>
              <w:t xml:space="preserve">£10,000 </w:t>
            </w:r>
          </w:p>
        </w:tc>
      </w:tr>
      <w:tr w:rsidR="00FE59FB" w:rsidRPr="00373126">
        <w:trPr>
          <w:trHeight w:val="202"/>
        </w:trPr>
        <w:tc>
          <w:tcPr>
            <w:tcW w:w="5103" w:type="dxa"/>
            <w:tcBorders>
              <w:top w:val="nil"/>
              <w:left w:val="nil"/>
              <w:bottom w:val="nil"/>
              <w:right w:val="nil"/>
            </w:tcBorders>
            <w:tcMar>
              <w:top w:w="0" w:type="dxa"/>
              <w:left w:w="108" w:type="dxa"/>
              <w:bottom w:w="0" w:type="dxa"/>
              <w:right w:w="108" w:type="dxa"/>
            </w:tcMar>
          </w:tcPr>
          <w:p w:rsidR="00FE59FB" w:rsidRPr="00373126" w:rsidRDefault="00FE59FB">
            <w:pPr>
              <w:pStyle w:val="Default"/>
              <w:spacing w:line="276" w:lineRule="auto"/>
              <w:rPr>
                <w:rFonts w:ascii="Verdana" w:hAnsi="Verdana"/>
                <w:color w:val="auto"/>
                <w:sz w:val="20"/>
                <w:szCs w:val="22"/>
              </w:rPr>
            </w:pPr>
            <w:r w:rsidRPr="00373126">
              <w:rPr>
                <w:rFonts w:ascii="Verdana" w:hAnsi="Verdana"/>
                <w:color w:val="auto"/>
                <w:sz w:val="20"/>
                <w:szCs w:val="22"/>
              </w:rPr>
              <w:t xml:space="preserve">Annual Fee </w:t>
            </w:r>
          </w:p>
        </w:tc>
        <w:tc>
          <w:tcPr>
            <w:tcW w:w="2835" w:type="dxa"/>
            <w:tcBorders>
              <w:top w:val="nil"/>
              <w:left w:val="nil"/>
              <w:bottom w:val="nil"/>
              <w:right w:val="nil"/>
            </w:tcBorders>
            <w:tcMar>
              <w:top w:w="0" w:type="dxa"/>
              <w:left w:w="108" w:type="dxa"/>
              <w:bottom w:w="0" w:type="dxa"/>
              <w:right w:w="108" w:type="dxa"/>
            </w:tcMar>
          </w:tcPr>
          <w:p w:rsidR="00FE59FB" w:rsidRPr="00373126" w:rsidRDefault="00FE59FB">
            <w:pPr>
              <w:pStyle w:val="Default"/>
              <w:spacing w:line="276" w:lineRule="auto"/>
              <w:rPr>
                <w:rFonts w:ascii="Verdana" w:hAnsi="Verdana"/>
                <w:color w:val="auto"/>
                <w:sz w:val="20"/>
                <w:szCs w:val="22"/>
              </w:rPr>
            </w:pPr>
            <w:r w:rsidRPr="00373126">
              <w:rPr>
                <w:rFonts w:ascii="Verdana" w:hAnsi="Verdana"/>
                <w:color w:val="auto"/>
                <w:sz w:val="20"/>
                <w:szCs w:val="22"/>
              </w:rPr>
              <w:t xml:space="preserve">£10,000 </w:t>
            </w:r>
          </w:p>
        </w:tc>
      </w:tr>
      <w:tr w:rsidR="00FE59FB" w:rsidRPr="00373126">
        <w:trPr>
          <w:trHeight w:val="202"/>
        </w:trPr>
        <w:tc>
          <w:tcPr>
            <w:tcW w:w="5103" w:type="dxa"/>
            <w:tcBorders>
              <w:top w:val="nil"/>
              <w:left w:val="nil"/>
              <w:bottom w:val="nil"/>
              <w:right w:val="nil"/>
            </w:tcBorders>
            <w:tcMar>
              <w:top w:w="0" w:type="dxa"/>
              <w:left w:w="108" w:type="dxa"/>
              <w:bottom w:w="0" w:type="dxa"/>
              <w:right w:w="108" w:type="dxa"/>
            </w:tcMar>
          </w:tcPr>
          <w:p w:rsidR="00FE59FB" w:rsidRPr="00373126" w:rsidRDefault="00FE59FB">
            <w:pPr>
              <w:pStyle w:val="Default"/>
              <w:spacing w:line="276" w:lineRule="auto"/>
              <w:rPr>
                <w:rFonts w:ascii="Verdana" w:hAnsi="Verdana"/>
                <w:color w:val="auto"/>
                <w:sz w:val="20"/>
                <w:szCs w:val="22"/>
              </w:rPr>
            </w:pPr>
            <w:r w:rsidRPr="00373126">
              <w:rPr>
                <w:rFonts w:ascii="Verdana" w:hAnsi="Verdana"/>
                <w:color w:val="auto"/>
                <w:sz w:val="20"/>
                <w:szCs w:val="22"/>
              </w:rPr>
              <w:t xml:space="preserve">Candidate Selection </w:t>
            </w:r>
          </w:p>
        </w:tc>
        <w:tc>
          <w:tcPr>
            <w:tcW w:w="2835" w:type="dxa"/>
            <w:tcBorders>
              <w:top w:val="nil"/>
              <w:left w:val="nil"/>
              <w:bottom w:val="nil"/>
              <w:right w:val="nil"/>
            </w:tcBorders>
            <w:tcMar>
              <w:top w:w="0" w:type="dxa"/>
              <w:left w:w="108" w:type="dxa"/>
              <w:bottom w:w="0" w:type="dxa"/>
              <w:right w:w="108" w:type="dxa"/>
            </w:tcMar>
          </w:tcPr>
          <w:p w:rsidR="00FE59FB" w:rsidRPr="00373126" w:rsidRDefault="00FE59FB">
            <w:pPr>
              <w:pStyle w:val="Default"/>
              <w:spacing w:line="276" w:lineRule="auto"/>
              <w:rPr>
                <w:rFonts w:ascii="Verdana" w:hAnsi="Verdana"/>
                <w:color w:val="auto"/>
                <w:sz w:val="20"/>
                <w:szCs w:val="22"/>
              </w:rPr>
            </w:pPr>
            <w:r w:rsidRPr="00373126">
              <w:rPr>
                <w:rFonts w:ascii="Verdana" w:hAnsi="Verdana"/>
                <w:color w:val="auto"/>
                <w:sz w:val="20"/>
                <w:szCs w:val="22"/>
              </w:rPr>
              <w:t xml:space="preserve">£12,500 </w:t>
            </w:r>
          </w:p>
        </w:tc>
      </w:tr>
      <w:tr w:rsidR="00FE59FB" w:rsidRPr="00373126">
        <w:trPr>
          <w:trHeight w:val="202"/>
        </w:trPr>
        <w:tc>
          <w:tcPr>
            <w:tcW w:w="5103" w:type="dxa"/>
            <w:tcBorders>
              <w:top w:val="nil"/>
              <w:left w:val="nil"/>
              <w:bottom w:val="nil"/>
              <w:right w:val="nil"/>
            </w:tcBorders>
            <w:tcMar>
              <w:top w:w="0" w:type="dxa"/>
              <w:left w:w="108" w:type="dxa"/>
              <w:bottom w:w="0" w:type="dxa"/>
              <w:right w:w="108" w:type="dxa"/>
            </w:tcMar>
          </w:tcPr>
          <w:p w:rsidR="00FE59FB" w:rsidRPr="00373126" w:rsidRDefault="00FE59FB">
            <w:pPr>
              <w:pStyle w:val="Default"/>
              <w:spacing w:line="276" w:lineRule="auto"/>
              <w:rPr>
                <w:rFonts w:ascii="Verdana" w:hAnsi="Verdana"/>
                <w:color w:val="auto"/>
                <w:sz w:val="20"/>
                <w:szCs w:val="22"/>
              </w:rPr>
            </w:pPr>
            <w:r w:rsidRPr="00373126">
              <w:rPr>
                <w:rFonts w:ascii="Verdana" w:hAnsi="Verdana"/>
                <w:color w:val="auto"/>
                <w:sz w:val="20"/>
                <w:szCs w:val="22"/>
              </w:rPr>
              <w:t>IND</w:t>
            </w:r>
          </w:p>
        </w:tc>
        <w:tc>
          <w:tcPr>
            <w:tcW w:w="2835" w:type="dxa"/>
            <w:tcBorders>
              <w:top w:val="nil"/>
              <w:left w:val="nil"/>
              <w:bottom w:val="nil"/>
              <w:right w:val="nil"/>
            </w:tcBorders>
            <w:tcMar>
              <w:top w:w="0" w:type="dxa"/>
              <w:left w:w="108" w:type="dxa"/>
              <w:bottom w:w="0" w:type="dxa"/>
              <w:right w:w="108" w:type="dxa"/>
            </w:tcMar>
          </w:tcPr>
          <w:p w:rsidR="00FE59FB" w:rsidRPr="00373126" w:rsidRDefault="00FE59FB">
            <w:pPr>
              <w:pStyle w:val="Default"/>
              <w:spacing w:line="276" w:lineRule="auto"/>
              <w:rPr>
                <w:rFonts w:ascii="Verdana" w:hAnsi="Verdana"/>
                <w:color w:val="auto"/>
                <w:sz w:val="20"/>
                <w:szCs w:val="22"/>
              </w:rPr>
            </w:pPr>
            <w:r w:rsidRPr="00373126">
              <w:rPr>
                <w:rFonts w:ascii="Verdana" w:hAnsi="Verdana"/>
                <w:color w:val="auto"/>
                <w:sz w:val="20"/>
                <w:szCs w:val="22"/>
              </w:rPr>
              <w:t>£25,000</w:t>
            </w:r>
          </w:p>
        </w:tc>
      </w:tr>
      <w:tr w:rsidR="00FE59FB" w:rsidRPr="00373126">
        <w:trPr>
          <w:trHeight w:val="202"/>
        </w:trPr>
        <w:tc>
          <w:tcPr>
            <w:tcW w:w="5103" w:type="dxa"/>
            <w:tcBorders>
              <w:top w:val="nil"/>
              <w:left w:val="nil"/>
              <w:bottom w:val="nil"/>
              <w:right w:val="nil"/>
            </w:tcBorders>
            <w:tcMar>
              <w:top w:w="0" w:type="dxa"/>
              <w:left w:w="108" w:type="dxa"/>
              <w:bottom w:w="0" w:type="dxa"/>
              <w:right w:w="108" w:type="dxa"/>
            </w:tcMar>
          </w:tcPr>
          <w:p w:rsidR="00FE59FB" w:rsidRPr="00373126" w:rsidRDefault="00FE59FB">
            <w:pPr>
              <w:pStyle w:val="Default"/>
              <w:spacing w:line="276" w:lineRule="auto"/>
              <w:rPr>
                <w:rFonts w:ascii="Verdana" w:hAnsi="Verdana"/>
                <w:color w:val="auto"/>
                <w:sz w:val="20"/>
                <w:szCs w:val="22"/>
              </w:rPr>
            </w:pPr>
            <w:r w:rsidRPr="00373126">
              <w:rPr>
                <w:rFonts w:ascii="Verdana" w:hAnsi="Verdana"/>
                <w:color w:val="auto"/>
                <w:sz w:val="20"/>
                <w:szCs w:val="22"/>
              </w:rPr>
              <w:t xml:space="preserve">First dose in man or Commencement of any Phase I Trial </w:t>
            </w:r>
          </w:p>
        </w:tc>
        <w:tc>
          <w:tcPr>
            <w:tcW w:w="2835" w:type="dxa"/>
            <w:tcBorders>
              <w:top w:val="nil"/>
              <w:left w:val="nil"/>
              <w:bottom w:val="nil"/>
              <w:right w:val="nil"/>
            </w:tcBorders>
            <w:tcMar>
              <w:top w:w="0" w:type="dxa"/>
              <w:left w:w="108" w:type="dxa"/>
              <w:bottom w:w="0" w:type="dxa"/>
              <w:right w:w="108" w:type="dxa"/>
            </w:tcMar>
          </w:tcPr>
          <w:p w:rsidR="00FE59FB" w:rsidRPr="00373126" w:rsidRDefault="00FE59FB">
            <w:pPr>
              <w:pStyle w:val="Default"/>
              <w:spacing w:line="276" w:lineRule="auto"/>
              <w:rPr>
                <w:rFonts w:ascii="Verdana" w:hAnsi="Verdana"/>
                <w:color w:val="auto"/>
                <w:sz w:val="20"/>
                <w:szCs w:val="22"/>
              </w:rPr>
            </w:pPr>
            <w:r w:rsidRPr="00373126">
              <w:rPr>
                <w:rFonts w:ascii="Verdana" w:hAnsi="Verdana"/>
                <w:color w:val="auto"/>
                <w:sz w:val="20"/>
                <w:szCs w:val="22"/>
              </w:rPr>
              <w:t xml:space="preserve">£25,000 </w:t>
            </w:r>
          </w:p>
        </w:tc>
      </w:tr>
      <w:tr w:rsidR="00FE59FB" w:rsidRPr="00373126">
        <w:trPr>
          <w:trHeight w:val="202"/>
        </w:trPr>
        <w:tc>
          <w:tcPr>
            <w:tcW w:w="5103" w:type="dxa"/>
            <w:tcBorders>
              <w:top w:val="nil"/>
              <w:left w:val="nil"/>
              <w:bottom w:val="nil"/>
              <w:right w:val="nil"/>
            </w:tcBorders>
            <w:tcMar>
              <w:top w:w="0" w:type="dxa"/>
              <w:left w:w="108" w:type="dxa"/>
              <w:bottom w:w="0" w:type="dxa"/>
              <w:right w:w="108" w:type="dxa"/>
            </w:tcMar>
          </w:tcPr>
          <w:p w:rsidR="00FE59FB" w:rsidRPr="00373126" w:rsidRDefault="00FE59FB">
            <w:pPr>
              <w:pStyle w:val="Default"/>
              <w:spacing w:line="276" w:lineRule="auto"/>
              <w:rPr>
                <w:rFonts w:ascii="Verdana" w:hAnsi="Verdana"/>
                <w:color w:val="auto"/>
                <w:sz w:val="20"/>
                <w:szCs w:val="22"/>
              </w:rPr>
            </w:pPr>
            <w:r w:rsidRPr="00373126">
              <w:rPr>
                <w:rFonts w:ascii="Verdana" w:hAnsi="Verdana"/>
                <w:color w:val="auto"/>
                <w:sz w:val="20"/>
                <w:szCs w:val="22"/>
              </w:rPr>
              <w:t xml:space="preserve">Commencement of any Phase II Trial </w:t>
            </w:r>
          </w:p>
        </w:tc>
        <w:tc>
          <w:tcPr>
            <w:tcW w:w="2835" w:type="dxa"/>
            <w:tcBorders>
              <w:top w:val="nil"/>
              <w:left w:val="nil"/>
              <w:bottom w:val="nil"/>
              <w:right w:val="nil"/>
            </w:tcBorders>
            <w:tcMar>
              <w:top w:w="0" w:type="dxa"/>
              <w:left w:w="108" w:type="dxa"/>
              <w:bottom w:w="0" w:type="dxa"/>
              <w:right w:w="108" w:type="dxa"/>
            </w:tcMar>
          </w:tcPr>
          <w:p w:rsidR="00FE59FB" w:rsidRPr="00373126" w:rsidRDefault="00FE59FB">
            <w:pPr>
              <w:pStyle w:val="Default"/>
              <w:spacing w:line="276" w:lineRule="auto"/>
              <w:rPr>
                <w:rFonts w:ascii="Verdana" w:hAnsi="Verdana"/>
                <w:color w:val="auto"/>
                <w:sz w:val="20"/>
                <w:szCs w:val="22"/>
              </w:rPr>
            </w:pPr>
            <w:r w:rsidRPr="00373126">
              <w:rPr>
                <w:rFonts w:ascii="Verdana" w:hAnsi="Verdana"/>
                <w:color w:val="auto"/>
                <w:sz w:val="20"/>
                <w:szCs w:val="22"/>
              </w:rPr>
              <w:t xml:space="preserve">£50,000 </w:t>
            </w:r>
          </w:p>
        </w:tc>
      </w:tr>
      <w:tr w:rsidR="00FE59FB" w:rsidRPr="00373126">
        <w:trPr>
          <w:trHeight w:val="203"/>
        </w:trPr>
        <w:tc>
          <w:tcPr>
            <w:tcW w:w="5103" w:type="dxa"/>
            <w:tcBorders>
              <w:top w:val="nil"/>
              <w:left w:val="nil"/>
              <w:bottom w:val="nil"/>
              <w:right w:val="nil"/>
            </w:tcBorders>
            <w:tcMar>
              <w:top w:w="0" w:type="dxa"/>
              <w:left w:w="108" w:type="dxa"/>
              <w:bottom w:w="0" w:type="dxa"/>
              <w:right w:w="108" w:type="dxa"/>
            </w:tcMar>
          </w:tcPr>
          <w:p w:rsidR="00FE59FB" w:rsidRPr="00373126" w:rsidRDefault="00FE59FB">
            <w:pPr>
              <w:pStyle w:val="Default"/>
              <w:spacing w:line="276" w:lineRule="auto"/>
              <w:rPr>
                <w:rFonts w:ascii="Verdana" w:hAnsi="Verdana"/>
                <w:color w:val="auto"/>
                <w:sz w:val="20"/>
                <w:szCs w:val="22"/>
              </w:rPr>
            </w:pPr>
            <w:r w:rsidRPr="00373126">
              <w:rPr>
                <w:rFonts w:ascii="Verdana" w:hAnsi="Verdana"/>
                <w:color w:val="auto"/>
                <w:sz w:val="20"/>
                <w:szCs w:val="22"/>
              </w:rPr>
              <w:t xml:space="preserve">Commencement of any Phase III Trial </w:t>
            </w:r>
          </w:p>
        </w:tc>
        <w:tc>
          <w:tcPr>
            <w:tcW w:w="2835" w:type="dxa"/>
            <w:tcBorders>
              <w:top w:val="nil"/>
              <w:left w:val="nil"/>
              <w:bottom w:val="nil"/>
              <w:right w:val="nil"/>
            </w:tcBorders>
            <w:tcMar>
              <w:top w:w="0" w:type="dxa"/>
              <w:left w:w="108" w:type="dxa"/>
              <w:bottom w:w="0" w:type="dxa"/>
              <w:right w:w="108" w:type="dxa"/>
            </w:tcMar>
          </w:tcPr>
          <w:p w:rsidR="00FE59FB" w:rsidRPr="00373126" w:rsidRDefault="00FE59FB">
            <w:pPr>
              <w:pStyle w:val="Default"/>
              <w:spacing w:line="276" w:lineRule="auto"/>
              <w:rPr>
                <w:rFonts w:ascii="Verdana" w:hAnsi="Verdana"/>
                <w:color w:val="auto"/>
                <w:sz w:val="20"/>
                <w:szCs w:val="22"/>
              </w:rPr>
            </w:pPr>
            <w:r w:rsidRPr="00373126">
              <w:rPr>
                <w:rFonts w:ascii="Verdana" w:hAnsi="Verdana"/>
                <w:color w:val="auto"/>
                <w:sz w:val="20"/>
                <w:szCs w:val="22"/>
              </w:rPr>
              <w:t xml:space="preserve">£100,000 </w:t>
            </w:r>
          </w:p>
        </w:tc>
      </w:tr>
      <w:tr w:rsidR="00FE59FB" w:rsidRPr="00373126">
        <w:trPr>
          <w:trHeight w:val="202"/>
        </w:trPr>
        <w:tc>
          <w:tcPr>
            <w:tcW w:w="5103" w:type="dxa"/>
            <w:tcBorders>
              <w:top w:val="nil"/>
              <w:left w:val="nil"/>
              <w:bottom w:val="nil"/>
              <w:right w:val="nil"/>
            </w:tcBorders>
            <w:tcMar>
              <w:top w:w="0" w:type="dxa"/>
              <w:left w:w="108" w:type="dxa"/>
              <w:bottom w:w="0" w:type="dxa"/>
              <w:right w:w="108" w:type="dxa"/>
            </w:tcMar>
          </w:tcPr>
          <w:p w:rsidR="00FE59FB" w:rsidRPr="00373126" w:rsidRDefault="00FE59FB">
            <w:pPr>
              <w:pStyle w:val="Default"/>
              <w:spacing w:line="276" w:lineRule="auto"/>
              <w:rPr>
                <w:rFonts w:ascii="Verdana" w:hAnsi="Verdana"/>
                <w:color w:val="auto"/>
                <w:sz w:val="20"/>
                <w:szCs w:val="22"/>
              </w:rPr>
            </w:pPr>
            <w:r w:rsidRPr="00373126">
              <w:rPr>
                <w:rFonts w:ascii="Verdana" w:hAnsi="Verdana"/>
                <w:color w:val="auto"/>
                <w:sz w:val="20"/>
                <w:szCs w:val="22"/>
              </w:rPr>
              <w:t xml:space="preserve">First Marketing Authorisation </w:t>
            </w:r>
          </w:p>
        </w:tc>
        <w:tc>
          <w:tcPr>
            <w:tcW w:w="2835" w:type="dxa"/>
            <w:tcBorders>
              <w:top w:val="nil"/>
              <w:left w:val="nil"/>
              <w:bottom w:val="nil"/>
              <w:right w:val="nil"/>
            </w:tcBorders>
            <w:tcMar>
              <w:top w:w="0" w:type="dxa"/>
              <w:left w:w="108" w:type="dxa"/>
              <w:bottom w:w="0" w:type="dxa"/>
              <w:right w:w="108" w:type="dxa"/>
            </w:tcMar>
          </w:tcPr>
          <w:p w:rsidR="00FE59FB" w:rsidRPr="00373126" w:rsidRDefault="00FE59FB">
            <w:pPr>
              <w:pStyle w:val="Default"/>
              <w:spacing w:line="276" w:lineRule="auto"/>
              <w:rPr>
                <w:rFonts w:ascii="Verdana" w:hAnsi="Verdana"/>
                <w:color w:val="auto"/>
                <w:sz w:val="20"/>
                <w:szCs w:val="22"/>
              </w:rPr>
            </w:pPr>
            <w:r w:rsidRPr="00373126">
              <w:rPr>
                <w:rFonts w:ascii="Verdana" w:hAnsi="Verdana"/>
                <w:color w:val="auto"/>
                <w:sz w:val="20"/>
                <w:szCs w:val="22"/>
              </w:rPr>
              <w:t xml:space="preserve">£150,000 </w:t>
            </w:r>
          </w:p>
        </w:tc>
      </w:tr>
      <w:tr w:rsidR="00FE59FB" w:rsidRPr="00373126">
        <w:trPr>
          <w:trHeight w:val="202"/>
        </w:trPr>
        <w:tc>
          <w:tcPr>
            <w:tcW w:w="5103" w:type="dxa"/>
            <w:tcBorders>
              <w:top w:val="nil"/>
              <w:left w:val="nil"/>
              <w:bottom w:val="nil"/>
              <w:right w:val="nil"/>
            </w:tcBorders>
            <w:tcMar>
              <w:top w:w="0" w:type="dxa"/>
              <w:left w:w="108" w:type="dxa"/>
              <w:bottom w:w="0" w:type="dxa"/>
              <w:right w:w="108" w:type="dxa"/>
            </w:tcMar>
          </w:tcPr>
          <w:p w:rsidR="00FE59FB" w:rsidRPr="00373126" w:rsidRDefault="00FE59FB">
            <w:pPr>
              <w:pStyle w:val="Default"/>
              <w:spacing w:line="276" w:lineRule="auto"/>
              <w:rPr>
                <w:rFonts w:ascii="Verdana" w:hAnsi="Verdana"/>
                <w:color w:val="auto"/>
                <w:sz w:val="20"/>
                <w:szCs w:val="22"/>
              </w:rPr>
            </w:pPr>
            <w:r w:rsidRPr="00373126">
              <w:rPr>
                <w:rFonts w:ascii="Verdana" w:hAnsi="Verdana"/>
                <w:color w:val="auto"/>
                <w:sz w:val="20"/>
                <w:szCs w:val="22"/>
              </w:rPr>
              <w:t xml:space="preserve">First Reimbursement Approval in the USA </w:t>
            </w:r>
          </w:p>
        </w:tc>
        <w:tc>
          <w:tcPr>
            <w:tcW w:w="2835" w:type="dxa"/>
            <w:tcBorders>
              <w:top w:val="nil"/>
              <w:left w:val="nil"/>
              <w:bottom w:val="nil"/>
              <w:right w:val="nil"/>
            </w:tcBorders>
            <w:tcMar>
              <w:top w:w="0" w:type="dxa"/>
              <w:left w:w="108" w:type="dxa"/>
              <w:bottom w:w="0" w:type="dxa"/>
              <w:right w:w="108" w:type="dxa"/>
            </w:tcMar>
          </w:tcPr>
          <w:p w:rsidR="00FE59FB" w:rsidRPr="00373126" w:rsidRDefault="00FE59FB">
            <w:pPr>
              <w:pStyle w:val="Default"/>
              <w:spacing w:line="276" w:lineRule="auto"/>
              <w:rPr>
                <w:rFonts w:ascii="Verdana" w:hAnsi="Verdana"/>
                <w:color w:val="auto"/>
                <w:sz w:val="20"/>
                <w:szCs w:val="22"/>
              </w:rPr>
            </w:pPr>
            <w:r w:rsidRPr="00373126">
              <w:rPr>
                <w:rFonts w:ascii="Verdana" w:hAnsi="Verdana"/>
                <w:color w:val="auto"/>
                <w:sz w:val="20"/>
                <w:szCs w:val="22"/>
              </w:rPr>
              <w:t xml:space="preserve">£250,000 </w:t>
            </w:r>
          </w:p>
        </w:tc>
      </w:tr>
      <w:tr w:rsidR="00FE59FB" w:rsidRPr="00373126">
        <w:trPr>
          <w:trHeight w:val="478"/>
        </w:trPr>
        <w:tc>
          <w:tcPr>
            <w:tcW w:w="5103" w:type="dxa"/>
            <w:tcBorders>
              <w:top w:val="nil"/>
              <w:left w:val="nil"/>
              <w:bottom w:val="nil"/>
              <w:right w:val="nil"/>
            </w:tcBorders>
            <w:tcMar>
              <w:top w:w="0" w:type="dxa"/>
              <w:left w:w="108" w:type="dxa"/>
              <w:bottom w:w="0" w:type="dxa"/>
              <w:right w:w="108" w:type="dxa"/>
            </w:tcMar>
          </w:tcPr>
          <w:p w:rsidR="00FE59FB" w:rsidRPr="00373126" w:rsidRDefault="00FE59FB">
            <w:pPr>
              <w:pStyle w:val="Default"/>
              <w:spacing w:line="276" w:lineRule="auto"/>
              <w:rPr>
                <w:rFonts w:ascii="Verdana" w:hAnsi="Verdana"/>
                <w:color w:val="auto"/>
                <w:sz w:val="20"/>
                <w:szCs w:val="22"/>
              </w:rPr>
            </w:pPr>
            <w:r w:rsidRPr="00373126">
              <w:rPr>
                <w:rFonts w:ascii="Verdana" w:hAnsi="Verdana"/>
                <w:color w:val="auto"/>
                <w:sz w:val="20"/>
                <w:szCs w:val="22"/>
              </w:rPr>
              <w:t xml:space="preserve">Royalty rate </w:t>
            </w:r>
          </w:p>
        </w:tc>
        <w:tc>
          <w:tcPr>
            <w:tcW w:w="2835" w:type="dxa"/>
            <w:tcBorders>
              <w:top w:val="nil"/>
              <w:left w:val="nil"/>
              <w:bottom w:val="nil"/>
              <w:right w:val="nil"/>
            </w:tcBorders>
            <w:tcMar>
              <w:top w:w="0" w:type="dxa"/>
              <w:left w:w="108" w:type="dxa"/>
              <w:bottom w:w="0" w:type="dxa"/>
              <w:right w:w="108" w:type="dxa"/>
            </w:tcMar>
          </w:tcPr>
          <w:p w:rsidR="00FE59FB" w:rsidRPr="00373126" w:rsidRDefault="00FE59FB">
            <w:pPr>
              <w:pStyle w:val="Default"/>
              <w:spacing w:line="276" w:lineRule="auto"/>
              <w:rPr>
                <w:rFonts w:ascii="Verdana" w:hAnsi="Verdana"/>
                <w:color w:val="auto"/>
                <w:sz w:val="20"/>
                <w:szCs w:val="22"/>
              </w:rPr>
            </w:pPr>
            <w:r w:rsidRPr="00373126">
              <w:rPr>
                <w:rFonts w:ascii="Verdana" w:hAnsi="Verdana"/>
                <w:color w:val="auto"/>
                <w:sz w:val="20"/>
                <w:szCs w:val="22"/>
              </w:rPr>
              <w:t xml:space="preserve">0.5% of net sales of Products (with no reduction for stacking or similar reasons) </w:t>
            </w:r>
          </w:p>
        </w:tc>
      </w:tr>
    </w:tbl>
    <w:p w:rsidR="00FE59FB" w:rsidRPr="00373126" w:rsidRDefault="00FE59FB">
      <w:pPr>
        <w:tabs>
          <w:tab w:val="left" w:pos="709"/>
        </w:tabs>
        <w:spacing w:after="0" w:line="240" w:lineRule="auto"/>
        <w:ind w:left="1418" w:hanging="1418"/>
        <w:jc w:val="both"/>
        <w:rPr>
          <w:rFonts w:ascii="Verdana" w:hAnsi="Verdana"/>
          <w:sz w:val="20"/>
          <w:szCs w:val="20"/>
        </w:rPr>
      </w:pPr>
    </w:p>
    <w:p w:rsidR="00FE59FB" w:rsidRPr="00373126" w:rsidRDefault="00FE59FB">
      <w:pPr>
        <w:tabs>
          <w:tab w:val="left" w:pos="709"/>
        </w:tabs>
        <w:spacing w:after="0" w:line="240" w:lineRule="auto"/>
        <w:ind w:left="1418" w:hanging="1418"/>
        <w:jc w:val="both"/>
        <w:rPr>
          <w:rFonts w:ascii="Verdana" w:hAnsi="Verdana"/>
          <w:sz w:val="20"/>
          <w:szCs w:val="20"/>
        </w:rPr>
      </w:pPr>
      <w:bookmarkStart w:id="48" w:name="_DV_M46"/>
      <w:bookmarkEnd w:id="48"/>
      <w:r w:rsidRPr="00373126">
        <w:rPr>
          <w:rFonts w:ascii="Verdana" w:hAnsi="Verdana"/>
          <w:sz w:val="20"/>
          <w:szCs w:val="20"/>
        </w:rPr>
        <w:t xml:space="preserve"> </w:t>
      </w:r>
    </w:p>
    <w:p w:rsidR="00FE59FB" w:rsidRPr="00373126" w:rsidRDefault="00FE59FB">
      <w:pPr>
        <w:spacing w:after="0" w:line="240" w:lineRule="auto"/>
        <w:ind w:left="1418" w:hanging="709"/>
        <w:jc w:val="both"/>
        <w:rPr>
          <w:rFonts w:ascii="Verdana" w:hAnsi="Verdana"/>
          <w:sz w:val="20"/>
          <w:szCs w:val="20"/>
        </w:rPr>
      </w:pPr>
      <w:bookmarkStart w:id="49" w:name="_DV_M47"/>
      <w:bookmarkEnd w:id="49"/>
      <w:r w:rsidRPr="00373126">
        <w:rPr>
          <w:rFonts w:ascii="Verdana" w:hAnsi="Verdana"/>
          <w:sz w:val="20"/>
          <w:szCs w:val="20"/>
        </w:rPr>
        <w:t>4.6.4</w:t>
      </w:r>
      <w:r w:rsidRPr="00373126">
        <w:rPr>
          <w:rFonts w:ascii="Verdana" w:hAnsi="Verdana"/>
          <w:sz w:val="20"/>
          <w:szCs w:val="20"/>
        </w:rPr>
        <w:tab/>
        <w:t xml:space="preserve">Prior to the execution of a licence pursuant to clause 4.6.3 above, the Sponsor may ask the University to apply for a patent on condition that the Sponsor reimburses the patent filing and prosecution costs and expenses incurred by University’s Nominee within 30 days of receipt of an invoice for the same.  The obligation to reimburse will continue until the grant of a licence under clause 4.6.1 to the Sponsor or the end of the periods specified in clause 4.6.3 whichever shall occur first. Once the Sponsor’s obligation to reimburse has ended, the University is under no obligation to maintain the patent. If the University or the University’s Nominee maintains a patent for which the Sponsor has paid any filing or prosecution costs relating to any patent, but where </w:t>
      </w:r>
      <w:r w:rsidRPr="00373126">
        <w:rPr>
          <w:rFonts w:ascii="Verdana" w:hAnsi="Verdana"/>
          <w:sz w:val="20"/>
          <w:szCs w:val="20"/>
        </w:rPr>
        <w:lastRenderedPageBreak/>
        <w:t>Sponsor has not entered into a licence with University pursuant to clause 4.6.1, and University subsequently licenses or assigns such patent to a third party for commercial exploitation, then the University or University’s Nominee will reimburse those filing costs to the Sponsor.  The reimbursement from the University or the University’s Nominee to the Sponsor will comprise 25% of every payment paid by the third party to the University or the University’s Nominee (whether up front, milestone or royalty revenues) until the Sponsor’s patent filing and prosecution costs and expenses have been met in full. For the avoidance of doubt any payments received by University or University’s Nominee by way of funding for research shall not be taken into account for the purposes of such reimbursement, provided that the payer of such payments is not entitled to a commercial licence under the patent in question.</w:t>
      </w:r>
    </w:p>
    <w:p w:rsidR="00FE59FB" w:rsidRPr="00373126" w:rsidRDefault="00FE59FB">
      <w:pPr>
        <w:spacing w:after="0" w:line="240" w:lineRule="auto"/>
        <w:ind w:left="1418" w:hanging="709"/>
        <w:jc w:val="both"/>
        <w:rPr>
          <w:rFonts w:ascii="Verdana" w:hAnsi="Verdana"/>
          <w:sz w:val="20"/>
          <w:szCs w:val="20"/>
        </w:rPr>
      </w:pPr>
    </w:p>
    <w:p w:rsidR="00FE59FB" w:rsidRPr="00373126" w:rsidRDefault="00FE59FB">
      <w:pPr>
        <w:spacing w:after="0" w:line="240" w:lineRule="auto"/>
        <w:ind w:left="709"/>
        <w:jc w:val="both"/>
        <w:rPr>
          <w:rFonts w:ascii="Verdana" w:hAnsi="Verdana"/>
          <w:sz w:val="20"/>
          <w:szCs w:val="20"/>
        </w:rPr>
      </w:pPr>
      <w:bookmarkStart w:id="50" w:name="_DV_M48"/>
      <w:bookmarkEnd w:id="50"/>
      <w:r w:rsidRPr="00373126">
        <w:rPr>
          <w:rFonts w:ascii="Verdana" w:hAnsi="Verdana"/>
          <w:sz w:val="20"/>
          <w:szCs w:val="20"/>
        </w:rPr>
        <w:t xml:space="preserve"> </w:t>
      </w:r>
    </w:p>
    <w:p w:rsidR="00FE59FB" w:rsidRPr="00373126" w:rsidRDefault="00FE59FB">
      <w:pPr>
        <w:spacing w:after="0" w:line="240" w:lineRule="auto"/>
        <w:ind w:left="709" w:hanging="709"/>
        <w:jc w:val="both"/>
        <w:rPr>
          <w:rFonts w:ascii="Verdana" w:hAnsi="Verdana"/>
          <w:b/>
          <w:sz w:val="20"/>
          <w:szCs w:val="20"/>
        </w:rPr>
      </w:pPr>
      <w:bookmarkStart w:id="51" w:name="_DV_M49"/>
      <w:bookmarkEnd w:id="51"/>
      <w:r w:rsidRPr="00373126">
        <w:rPr>
          <w:rFonts w:ascii="Verdana" w:hAnsi="Verdana"/>
          <w:sz w:val="20"/>
          <w:szCs w:val="20"/>
        </w:rPr>
        <w:t>4.7</w:t>
      </w:r>
      <w:r w:rsidRPr="00373126">
        <w:rPr>
          <w:rFonts w:ascii="Verdana" w:hAnsi="Verdana"/>
          <w:sz w:val="20"/>
          <w:szCs w:val="20"/>
        </w:rPr>
        <w:tab/>
        <w:t xml:space="preserve">The Sponsor will inform the University about any public or commercial benefit arising from the Sponsor’s use or exploitation of any Result (excluding any information that is the Sponsor’s Confidential Information) if the University so requests at any time before the fifth anniversary of the Effective Date.   </w:t>
      </w:r>
    </w:p>
    <w:p w:rsidR="00FE59FB" w:rsidRPr="00373126" w:rsidRDefault="00FE59FB">
      <w:pPr>
        <w:spacing w:after="0" w:line="240" w:lineRule="auto"/>
        <w:ind w:left="1418" w:hanging="709"/>
        <w:jc w:val="both"/>
        <w:rPr>
          <w:rFonts w:ascii="Times New Roman" w:hAnsi="Times New Roman"/>
          <w:szCs w:val="20"/>
        </w:rPr>
      </w:pP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09" w:hanging="709"/>
        <w:jc w:val="both"/>
        <w:rPr>
          <w:rFonts w:ascii="Verdana" w:hAnsi="Verdana"/>
          <w:sz w:val="20"/>
          <w:szCs w:val="20"/>
        </w:rPr>
      </w:pPr>
      <w:bookmarkStart w:id="52" w:name="_DV_M50"/>
      <w:bookmarkEnd w:id="52"/>
      <w:r w:rsidRPr="00373126">
        <w:rPr>
          <w:rFonts w:ascii="Verdana" w:hAnsi="Verdana"/>
          <w:sz w:val="20"/>
          <w:szCs w:val="20"/>
        </w:rPr>
        <w:t xml:space="preserve">4.8 </w:t>
      </w:r>
      <w:r w:rsidRPr="00373126">
        <w:rPr>
          <w:rFonts w:ascii="Verdana" w:hAnsi="Verdana"/>
          <w:sz w:val="20"/>
          <w:szCs w:val="20"/>
        </w:rPr>
        <w:tab/>
        <w:t xml:space="preserve">The Sponsor acknowledges and agrees that despite the grant of any rights under this Agreement, the University and each employee and student of the University will retain the irrevocable, royalty-free right to use the Results, and to licence such right to other academic institutions, for the following non-commercial purposes: academic teaching, academic publication and academic research (which shall include, without limitation, use as background intellectual property for any academic research project, whether or not such project has been commercially or internally funded, or funded by the European Union, government or by any other public or charitable research body), provided that the contract with the funding body or entity does not restrict </w:t>
      </w:r>
      <w:r w:rsidR="00BD3D0B">
        <w:rPr>
          <w:rFonts w:ascii="Verdana" w:hAnsi="Verdana"/>
          <w:sz w:val="20"/>
          <w:szCs w:val="20"/>
        </w:rPr>
        <w:t xml:space="preserve">X </w:t>
      </w:r>
      <w:proofErr w:type="spellStart"/>
      <w:r w:rsidR="00BD3D0B">
        <w:rPr>
          <w:rFonts w:ascii="Verdana" w:hAnsi="Verdana"/>
          <w:sz w:val="20"/>
          <w:szCs w:val="20"/>
        </w:rPr>
        <w:t>Therapeutics</w:t>
      </w:r>
      <w:r w:rsidRPr="00373126">
        <w:rPr>
          <w:rFonts w:ascii="Verdana" w:hAnsi="Verdana"/>
          <w:sz w:val="20"/>
          <w:szCs w:val="20"/>
        </w:rPr>
        <w:t>’s</w:t>
      </w:r>
      <w:proofErr w:type="spellEnd"/>
      <w:r w:rsidRPr="00373126">
        <w:rPr>
          <w:rFonts w:ascii="Verdana" w:hAnsi="Verdana"/>
          <w:sz w:val="20"/>
          <w:szCs w:val="20"/>
        </w:rPr>
        <w:t xml:space="preserve"> rights under this Agreement</w:t>
      </w:r>
      <w:r w:rsidRPr="00373126">
        <w:rPr>
          <w:rFonts w:ascii="Times New Roman" w:hAnsi="Times New Roman"/>
          <w:i/>
          <w:szCs w:val="20"/>
        </w:rPr>
        <w:t>.</w:t>
      </w:r>
      <w:r w:rsidRPr="00373126">
        <w:rPr>
          <w:szCs w:val="20"/>
        </w:rPr>
        <w:t xml:space="preserve"> </w:t>
      </w:r>
      <w:r w:rsidRPr="00373126">
        <w:rPr>
          <w:rFonts w:ascii="Verdana" w:hAnsi="Verdana"/>
          <w:sz w:val="20"/>
          <w:szCs w:val="20"/>
        </w:rPr>
        <w:t xml:space="preserve">The right to publish in this clause is subject to clause 5. </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jc w:val="both"/>
        <w:rPr>
          <w:rFonts w:ascii="Verdana" w:hAnsi="Verdana"/>
          <w:b/>
          <w:sz w:val="20"/>
          <w:szCs w:val="20"/>
        </w:rPr>
      </w:pPr>
      <w:bookmarkStart w:id="53" w:name="_DV_M51"/>
      <w:bookmarkEnd w:id="53"/>
      <w:r w:rsidRPr="00373126">
        <w:rPr>
          <w:rFonts w:ascii="Verdana" w:hAnsi="Verdana"/>
          <w:sz w:val="20"/>
          <w:szCs w:val="20"/>
        </w:rPr>
        <w:t>5.</w:t>
      </w:r>
      <w:r w:rsidRPr="00373126">
        <w:rPr>
          <w:rFonts w:ascii="Verdana" w:hAnsi="Verdana"/>
          <w:sz w:val="20"/>
          <w:szCs w:val="20"/>
        </w:rPr>
        <w:tab/>
      </w:r>
      <w:r w:rsidRPr="00373126">
        <w:rPr>
          <w:rFonts w:ascii="Verdana" w:hAnsi="Verdana"/>
          <w:b/>
          <w:sz w:val="20"/>
          <w:szCs w:val="20"/>
        </w:rPr>
        <w:t>PUBLICATION</w:t>
      </w:r>
    </w:p>
    <w:p w:rsidR="00FE59FB" w:rsidRPr="00373126" w:rsidRDefault="00FE59FB">
      <w:pPr>
        <w:spacing w:after="0" w:line="240" w:lineRule="auto"/>
        <w:ind w:left="709" w:hanging="709"/>
        <w:jc w:val="both"/>
        <w:rPr>
          <w:rFonts w:ascii="Verdana" w:hAnsi="Verdana"/>
          <w:sz w:val="20"/>
          <w:szCs w:val="20"/>
        </w:rPr>
      </w:pPr>
    </w:p>
    <w:p w:rsidR="00FE59FB" w:rsidRPr="00373126" w:rsidRDefault="00FE59FB">
      <w:pPr>
        <w:spacing w:after="0" w:line="240" w:lineRule="auto"/>
        <w:ind w:left="709" w:hanging="709"/>
        <w:jc w:val="both"/>
        <w:rPr>
          <w:rFonts w:ascii="Verdana" w:hAnsi="Verdana"/>
          <w:sz w:val="20"/>
          <w:szCs w:val="20"/>
        </w:rPr>
      </w:pPr>
      <w:bookmarkStart w:id="54" w:name="_DV_M52"/>
      <w:bookmarkEnd w:id="54"/>
      <w:r w:rsidRPr="00373126">
        <w:rPr>
          <w:rFonts w:ascii="Verdana" w:hAnsi="Verdana"/>
          <w:sz w:val="20"/>
          <w:szCs w:val="20"/>
        </w:rPr>
        <w:t>5.1</w:t>
      </w:r>
      <w:r w:rsidRPr="00373126">
        <w:rPr>
          <w:rFonts w:ascii="Verdana" w:hAnsi="Verdana"/>
          <w:sz w:val="20"/>
          <w:szCs w:val="20"/>
        </w:rPr>
        <w:tab/>
        <w:t xml:space="preserve">The Sponsor may publish any Result, provided that such publication is not made prior to publication by the University, without the University’s prior written consent. Sponsor must acknowledge the University’s contribution in all publications of any Result. </w:t>
      </w:r>
    </w:p>
    <w:p w:rsidR="00FE59FB" w:rsidRPr="00373126" w:rsidRDefault="00FE59FB">
      <w:pPr>
        <w:spacing w:after="0" w:line="240" w:lineRule="auto"/>
        <w:ind w:left="709" w:hanging="709"/>
        <w:jc w:val="both"/>
        <w:rPr>
          <w:rFonts w:ascii="Verdana" w:hAnsi="Verdana"/>
          <w:sz w:val="20"/>
          <w:szCs w:val="20"/>
        </w:rPr>
      </w:pPr>
    </w:p>
    <w:p w:rsidR="00FE59FB" w:rsidRPr="00373126" w:rsidRDefault="00FE59FB">
      <w:pPr>
        <w:spacing w:after="0" w:line="240" w:lineRule="auto"/>
        <w:ind w:left="709" w:hanging="709"/>
        <w:jc w:val="both"/>
        <w:rPr>
          <w:rFonts w:ascii="Verdana" w:hAnsi="Verdana"/>
          <w:sz w:val="20"/>
          <w:szCs w:val="20"/>
        </w:rPr>
      </w:pPr>
      <w:bookmarkStart w:id="55" w:name="_DV_M53"/>
      <w:bookmarkEnd w:id="55"/>
      <w:r w:rsidRPr="00373126">
        <w:rPr>
          <w:rFonts w:ascii="Verdana" w:hAnsi="Verdana"/>
          <w:sz w:val="20"/>
          <w:szCs w:val="20"/>
        </w:rPr>
        <w:t>5.2</w:t>
      </w:r>
      <w:r w:rsidRPr="00373126">
        <w:rPr>
          <w:rFonts w:ascii="Verdana" w:hAnsi="Verdana"/>
          <w:sz w:val="20"/>
          <w:szCs w:val="20"/>
        </w:rPr>
        <w:tab/>
        <w:t xml:space="preserve">The University may publish the Results, subject to compliance with the following terms of this clause.  University will give to the Sponsor written details of any Results that any University employee or student intends to publish, at least 45 days before the proposed submission date. Within 30 days beginning on the deemed day of receipt of the University notice by the Sponsor (as set out in clause 10.1), the Sponsor may give written notice requiring the University to delay publication for a maximum of 6 months to enable filing for a patent or similar protection, or removal of the Sponsor's Confidential Information specified in its notice.  For the avoidance of doubt, notification is not required for University teaching or internal meetings of employees and students of the University exclusively, provided no third party </w:t>
      </w:r>
      <w:r w:rsidRPr="00373126">
        <w:rPr>
          <w:rFonts w:ascii="Verdana" w:hAnsi="Verdana"/>
          <w:sz w:val="20"/>
          <w:szCs w:val="20"/>
        </w:rPr>
        <w:lastRenderedPageBreak/>
        <w:t>is in attendance.</w:t>
      </w:r>
      <w:bookmarkStart w:id="56" w:name="_DV_M54"/>
      <w:bookmarkEnd w:id="56"/>
      <w:r w:rsidR="00E54A17" w:rsidRPr="00373126">
        <w:rPr>
          <w:rFonts w:ascii="Verdana" w:hAnsi="Verdana"/>
          <w:sz w:val="20"/>
          <w:szCs w:val="20"/>
        </w:rPr>
        <w:t xml:space="preserve"> In case of third party attending the internal meetings, such third parties would sign a non-disclosure agreement</w:t>
      </w:r>
      <w:bookmarkStart w:id="57" w:name="_DV_C1"/>
      <w:r w:rsidR="000D5D89" w:rsidRPr="00373126">
        <w:t xml:space="preserve"> containing confidentiality obligations which are no less onerous than the provisions of clause 6 of this Agreement</w:t>
      </w:r>
      <w:bookmarkStart w:id="58" w:name="_DV_M55"/>
      <w:bookmarkEnd w:id="57"/>
      <w:bookmarkEnd w:id="58"/>
      <w:r w:rsidR="00E54A17" w:rsidRPr="00373126">
        <w:rPr>
          <w:rFonts w:ascii="Verdana" w:hAnsi="Verdana"/>
          <w:sz w:val="20"/>
          <w:szCs w:val="20"/>
        </w:rPr>
        <w:t>.</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09" w:hanging="709"/>
        <w:jc w:val="both"/>
        <w:rPr>
          <w:rFonts w:ascii="Verdana" w:hAnsi="Verdana"/>
          <w:sz w:val="20"/>
          <w:szCs w:val="20"/>
        </w:rPr>
      </w:pPr>
      <w:bookmarkStart w:id="59" w:name="_DV_M56"/>
      <w:bookmarkEnd w:id="59"/>
      <w:r w:rsidRPr="00373126">
        <w:rPr>
          <w:rFonts w:ascii="Verdana" w:hAnsi="Verdana"/>
          <w:sz w:val="20"/>
          <w:szCs w:val="20"/>
        </w:rPr>
        <w:t>5.3</w:t>
      </w:r>
      <w:r w:rsidRPr="00373126">
        <w:rPr>
          <w:rFonts w:ascii="Verdana" w:hAnsi="Verdana"/>
          <w:sz w:val="20"/>
          <w:szCs w:val="20"/>
        </w:rPr>
        <w:tab/>
        <w:t xml:space="preserve">Provided a notice by the Sponsor has not been given under clause 5.2, any employee or student of the University (whether or not involved in the Project) may, publish any of the Results. </w:t>
      </w:r>
    </w:p>
    <w:p w:rsidR="00FE59FB" w:rsidRPr="00373126" w:rsidRDefault="00FE59FB">
      <w:pPr>
        <w:pStyle w:val="Para1"/>
        <w:numPr>
          <w:ilvl w:val="0"/>
          <w:numId w:val="0"/>
        </w:numPr>
        <w:spacing w:before="0"/>
        <w:ind w:left="709" w:hanging="720"/>
      </w:pPr>
    </w:p>
    <w:p w:rsidR="00FE59FB" w:rsidRPr="00373126" w:rsidRDefault="00FE59FB">
      <w:pPr>
        <w:spacing w:after="0" w:line="240" w:lineRule="auto"/>
        <w:ind w:left="709" w:hanging="709"/>
        <w:jc w:val="both"/>
        <w:rPr>
          <w:rFonts w:ascii="Verdana" w:hAnsi="Verdana"/>
          <w:sz w:val="20"/>
          <w:szCs w:val="20"/>
        </w:rPr>
      </w:pPr>
      <w:bookmarkStart w:id="60" w:name="_DV_M57"/>
      <w:bookmarkEnd w:id="60"/>
      <w:r w:rsidRPr="00373126">
        <w:rPr>
          <w:rFonts w:ascii="Verdana" w:hAnsi="Verdana"/>
          <w:sz w:val="20"/>
          <w:szCs w:val="20"/>
        </w:rPr>
        <w:t>5.4</w:t>
      </w:r>
      <w:r w:rsidRPr="00373126">
        <w:rPr>
          <w:rFonts w:ascii="Verdana" w:hAnsi="Verdana"/>
          <w:sz w:val="20"/>
          <w:szCs w:val="20"/>
        </w:rPr>
        <w:tab/>
        <w:t>Nothing in this Agreement will prevent submission, University examination or deposit in a University library of a thesis based on any of the Results. The University will notify the Sponsor at least 45 days before the thesis is to be submitted. Within 30 days beginning on the deemed day of receipt of the University’s notice by the Sponsor (as set out in clause 10.1</w:t>
      </w:r>
      <w:r w:rsidR="00E54A17" w:rsidRPr="00373126">
        <w:rPr>
          <w:rFonts w:ascii="Verdana" w:hAnsi="Verdana"/>
          <w:sz w:val="20"/>
          <w:szCs w:val="20"/>
        </w:rPr>
        <w:t xml:space="preserve"> or</w:t>
      </w:r>
      <w:bookmarkStart w:id="61" w:name="_DV_C2"/>
      <w:r w:rsidR="000D5D89" w:rsidRPr="00373126">
        <w:t xml:space="preserve"> which notice may in the case of this clause 5.4 be sent</w:t>
      </w:r>
      <w:bookmarkStart w:id="62" w:name="_DV_M58"/>
      <w:bookmarkEnd w:id="61"/>
      <w:bookmarkEnd w:id="62"/>
      <w:r w:rsidR="00E54A17" w:rsidRPr="00373126">
        <w:rPr>
          <w:rFonts w:ascii="Verdana" w:hAnsi="Verdana"/>
          <w:sz w:val="20"/>
          <w:szCs w:val="20"/>
        </w:rPr>
        <w:t xml:space="preserve"> by email from the Principal Investigator</w:t>
      </w:r>
      <w:bookmarkStart w:id="63" w:name="_DV_C3"/>
      <w:r w:rsidR="000D5D89" w:rsidRPr="00373126">
        <w:t xml:space="preserve"> to such email address as notified by Sponsor</w:t>
      </w:r>
      <w:bookmarkStart w:id="64" w:name="_DV_M59"/>
      <w:bookmarkEnd w:id="63"/>
      <w:bookmarkEnd w:id="64"/>
      <w:r w:rsidRPr="00373126">
        <w:rPr>
          <w:rFonts w:ascii="Verdana" w:hAnsi="Verdana"/>
          <w:sz w:val="20"/>
          <w:szCs w:val="20"/>
        </w:rPr>
        <w:t>), the Sponsor may request in writing that external examiners sign confidentiality undertakings equal to the confidentiality requirements set out in this Agreement in respect of any Sponsor Confidential Information and the Results or to enable filing for patent protection. Furthermore, Sponsor may request in writing that the student applies to the Board of Graduate Studies to ensure restricted access to the thesis initially for two (2) years from the date of submission of the thesis, and then upon request by Sponsor following the expiry of the initial two (2) year time period to extend the period by one year at a time for succeeding years, with a maximum total restriction of five (5) years.</w:t>
      </w:r>
    </w:p>
    <w:p w:rsidR="00FE59FB" w:rsidRPr="00373126" w:rsidRDefault="00FE59FB">
      <w:pPr>
        <w:spacing w:after="0" w:line="240" w:lineRule="auto"/>
        <w:ind w:left="709" w:hanging="709"/>
        <w:jc w:val="both"/>
        <w:rPr>
          <w:rFonts w:ascii="Verdana" w:hAnsi="Verdana"/>
          <w:sz w:val="20"/>
          <w:szCs w:val="20"/>
        </w:rPr>
      </w:pPr>
    </w:p>
    <w:p w:rsidR="00FE59FB" w:rsidRPr="00373126" w:rsidRDefault="00FE59FB">
      <w:pPr>
        <w:spacing w:after="0" w:line="240" w:lineRule="auto"/>
        <w:ind w:left="709" w:hanging="709"/>
        <w:jc w:val="both"/>
        <w:rPr>
          <w:rFonts w:ascii="Times New Roman" w:hAnsi="Times New Roman"/>
          <w:szCs w:val="20"/>
        </w:rPr>
      </w:pPr>
      <w:bookmarkStart w:id="65" w:name="_DV_M60"/>
      <w:bookmarkEnd w:id="65"/>
      <w:r w:rsidRPr="00373126">
        <w:rPr>
          <w:rFonts w:ascii="Verdana" w:hAnsi="Verdana"/>
          <w:sz w:val="20"/>
          <w:szCs w:val="20"/>
        </w:rPr>
        <w:t>5.5</w:t>
      </w:r>
      <w:r w:rsidRPr="00373126">
        <w:rPr>
          <w:rFonts w:ascii="Verdana" w:hAnsi="Verdana"/>
          <w:sz w:val="20"/>
          <w:szCs w:val="20"/>
        </w:rPr>
        <w:tab/>
        <w:t xml:space="preserve">The University must acknowledge the Sponsor’s contribution in all publications of any Result. </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jc w:val="both"/>
        <w:rPr>
          <w:rFonts w:ascii="Verdana" w:hAnsi="Verdana"/>
          <w:b/>
          <w:sz w:val="20"/>
          <w:szCs w:val="20"/>
        </w:rPr>
      </w:pPr>
      <w:bookmarkStart w:id="66" w:name="_DV_M61"/>
      <w:bookmarkEnd w:id="66"/>
      <w:r w:rsidRPr="00373126">
        <w:rPr>
          <w:rFonts w:ascii="Verdana" w:hAnsi="Verdana"/>
          <w:sz w:val="20"/>
          <w:szCs w:val="20"/>
        </w:rPr>
        <w:t>6.</w:t>
      </w:r>
      <w:r w:rsidRPr="00373126">
        <w:rPr>
          <w:rFonts w:ascii="Verdana" w:hAnsi="Verdana"/>
          <w:sz w:val="20"/>
          <w:szCs w:val="20"/>
        </w:rPr>
        <w:tab/>
      </w:r>
      <w:r w:rsidRPr="00373126">
        <w:rPr>
          <w:rFonts w:ascii="Verdana" w:hAnsi="Verdana"/>
          <w:b/>
          <w:sz w:val="20"/>
          <w:szCs w:val="20"/>
        </w:rPr>
        <w:t>CONFIDENTIALITY</w:t>
      </w:r>
    </w:p>
    <w:p w:rsidR="00FE59FB" w:rsidRPr="00373126" w:rsidRDefault="00FE59FB">
      <w:pPr>
        <w:spacing w:after="0" w:line="240" w:lineRule="auto"/>
        <w:jc w:val="both"/>
        <w:rPr>
          <w:rFonts w:ascii="Verdana" w:hAnsi="Verdana"/>
          <w:b/>
          <w:sz w:val="20"/>
          <w:szCs w:val="20"/>
        </w:rPr>
      </w:pPr>
    </w:p>
    <w:p w:rsidR="00FE59FB" w:rsidRPr="00373126" w:rsidRDefault="00FE59FB">
      <w:pPr>
        <w:spacing w:after="0" w:line="240" w:lineRule="auto"/>
        <w:ind w:left="720" w:hanging="720"/>
        <w:jc w:val="both"/>
        <w:rPr>
          <w:rFonts w:ascii="Times New Roman" w:hAnsi="Times New Roman"/>
          <w:szCs w:val="20"/>
        </w:rPr>
      </w:pPr>
      <w:bookmarkStart w:id="67" w:name="_DV_M62"/>
      <w:bookmarkEnd w:id="67"/>
      <w:r w:rsidRPr="00373126">
        <w:rPr>
          <w:rFonts w:ascii="Verdana" w:hAnsi="Verdana"/>
          <w:sz w:val="20"/>
          <w:szCs w:val="20"/>
        </w:rPr>
        <w:t>6.1</w:t>
      </w:r>
      <w:r w:rsidRPr="00373126">
        <w:rPr>
          <w:rFonts w:ascii="Verdana" w:hAnsi="Verdana"/>
          <w:sz w:val="20"/>
          <w:szCs w:val="20"/>
        </w:rPr>
        <w:tab/>
        <w:t>Subject to clause 5, neither party will, either during the Project or for five (5) years after its end, disclose to any third party, nor use for any purpose (other than as expressly provided under this Agreement) any of the other party's Confidential Information without prior written consent.</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20" w:hanging="720"/>
        <w:jc w:val="both"/>
        <w:rPr>
          <w:rFonts w:ascii="Times New Roman" w:hAnsi="Times New Roman"/>
          <w:szCs w:val="20"/>
        </w:rPr>
      </w:pPr>
      <w:bookmarkStart w:id="68" w:name="_DV_M63"/>
      <w:bookmarkEnd w:id="68"/>
      <w:r w:rsidRPr="00373126">
        <w:rPr>
          <w:rFonts w:ascii="Verdana" w:hAnsi="Verdana"/>
          <w:sz w:val="20"/>
          <w:szCs w:val="20"/>
        </w:rPr>
        <w:t>6.2</w:t>
      </w:r>
      <w:r w:rsidRPr="00373126">
        <w:rPr>
          <w:rFonts w:ascii="Verdana" w:hAnsi="Verdana"/>
          <w:sz w:val="20"/>
          <w:szCs w:val="20"/>
        </w:rPr>
        <w:tab/>
        <w:t>Neither party will be in breach of any obligation to keep any Confidential Information confidential to the extent that it:</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1440" w:hanging="720"/>
        <w:jc w:val="both"/>
        <w:rPr>
          <w:rFonts w:ascii="Times New Roman" w:hAnsi="Times New Roman"/>
          <w:szCs w:val="20"/>
        </w:rPr>
      </w:pPr>
      <w:bookmarkStart w:id="69" w:name="_DV_M64"/>
      <w:bookmarkEnd w:id="69"/>
      <w:r w:rsidRPr="00373126">
        <w:rPr>
          <w:rFonts w:ascii="Verdana" w:hAnsi="Verdana"/>
          <w:sz w:val="20"/>
          <w:szCs w:val="20"/>
        </w:rPr>
        <w:t>6.2.1</w:t>
      </w:r>
      <w:r w:rsidRPr="00373126">
        <w:rPr>
          <w:rFonts w:ascii="Verdana" w:hAnsi="Verdana"/>
          <w:sz w:val="20"/>
          <w:szCs w:val="20"/>
        </w:rPr>
        <w:tab/>
      </w:r>
      <w:proofErr w:type="gramStart"/>
      <w:r w:rsidRPr="00373126">
        <w:rPr>
          <w:rFonts w:ascii="Verdana" w:hAnsi="Verdana"/>
          <w:sz w:val="20"/>
          <w:szCs w:val="20"/>
        </w:rPr>
        <w:t>was</w:t>
      </w:r>
      <w:proofErr w:type="gramEnd"/>
      <w:r w:rsidRPr="00373126">
        <w:rPr>
          <w:rFonts w:ascii="Verdana" w:hAnsi="Verdana"/>
          <w:sz w:val="20"/>
          <w:szCs w:val="20"/>
        </w:rPr>
        <w:t xml:space="preserve"> known to the party making the disclosure before its receipt from the other party, and was not then already subject to any obligation of confidentiality to the other party;</w:t>
      </w:r>
    </w:p>
    <w:p w:rsidR="00FE59FB" w:rsidRPr="00373126" w:rsidRDefault="00FE59FB">
      <w:pPr>
        <w:spacing w:after="0" w:line="240" w:lineRule="auto"/>
        <w:ind w:left="1440" w:hanging="720"/>
        <w:jc w:val="both"/>
        <w:rPr>
          <w:rFonts w:ascii="Verdana" w:hAnsi="Verdana"/>
          <w:sz w:val="20"/>
          <w:szCs w:val="20"/>
        </w:rPr>
      </w:pPr>
    </w:p>
    <w:p w:rsidR="00FE59FB" w:rsidRPr="00373126" w:rsidRDefault="00FE59FB">
      <w:pPr>
        <w:spacing w:after="0" w:line="240" w:lineRule="auto"/>
        <w:ind w:left="1440" w:hanging="720"/>
        <w:jc w:val="both"/>
        <w:rPr>
          <w:rFonts w:ascii="Times New Roman" w:hAnsi="Times New Roman"/>
          <w:szCs w:val="20"/>
        </w:rPr>
      </w:pPr>
      <w:bookmarkStart w:id="70" w:name="_DV_M65"/>
      <w:bookmarkEnd w:id="70"/>
      <w:r w:rsidRPr="00373126">
        <w:rPr>
          <w:rFonts w:ascii="Verdana" w:hAnsi="Verdana"/>
          <w:sz w:val="20"/>
          <w:szCs w:val="20"/>
        </w:rPr>
        <w:t>6.2.2</w:t>
      </w:r>
      <w:r w:rsidRPr="00373126">
        <w:rPr>
          <w:rFonts w:ascii="Verdana" w:hAnsi="Verdana"/>
          <w:sz w:val="20"/>
          <w:szCs w:val="20"/>
        </w:rPr>
        <w:tab/>
      </w:r>
      <w:proofErr w:type="gramStart"/>
      <w:r w:rsidRPr="00373126">
        <w:rPr>
          <w:rFonts w:ascii="Verdana" w:hAnsi="Verdana"/>
          <w:sz w:val="20"/>
          <w:szCs w:val="20"/>
        </w:rPr>
        <w:t>is</w:t>
      </w:r>
      <w:proofErr w:type="gramEnd"/>
      <w:r w:rsidRPr="00373126">
        <w:rPr>
          <w:rFonts w:ascii="Verdana" w:hAnsi="Verdana"/>
          <w:sz w:val="20"/>
          <w:szCs w:val="20"/>
        </w:rPr>
        <w:t xml:space="preserve"> or becomes publicly known without any breach of this Agreement or any other undertaking to keep it confidential;</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1440" w:hanging="720"/>
        <w:jc w:val="both"/>
        <w:rPr>
          <w:rFonts w:ascii="Times New Roman" w:hAnsi="Times New Roman"/>
          <w:szCs w:val="20"/>
        </w:rPr>
      </w:pPr>
      <w:bookmarkStart w:id="71" w:name="_DV_M66"/>
      <w:bookmarkEnd w:id="71"/>
      <w:r w:rsidRPr="00373126">
        <w:rPr>
          <w:rFonts w:ascii="Verdana" w:hAnsi="Verdana"/>
          <w:sz w:val="20"/>
          <w:szCs w:val="20"/>
        </w:rPr>
        <w:t>6.2.3</w:t>
      </w:r>
      <w:r w:rsidRPr="00373126">
        <w:rPr>
          <w:rFonts w:ascii="Verdana" w:hAnsi="Verdana"/>
          <w:sz w:val="20"/>
          <w:szCs w:val="20"/>
        </w:rPr>
        <w:tab/>
      </w:r>
      <w:proofErr w:type="gramStart"/>
      <w:r w:rsidRPr="00373126">
        <w:rPr>
          <w:rFonts w:ascii="Verdana" w:hAnsi="Verdana"/>
          <w:sz w:val="20"/>
          <w:szCs w:val="20"/>
        </w:rPr>
        <w:t>has</w:t>
      </w:r>
      <w:proofErr w:type="gramEnd"/>
      <w:r w:rsidRPr="00373126">
        <w:rPr>
          <w:rFonts w:ascii="Verdana" w:hAnsi="Verdana"/>
          <w:sz w:val="20"/>
          <w:szCs w:val="20"/>
        </w:rPr>
        <w:t xml:space="preserve"> been obtained by the party making the disclosure from a third party who had no reason to believe that there had been a breach of an obligation of confidentiality owed to the other party;</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1440" w:hanging="720"/>
        <w:jc w:val="both"/>
        <w:rPr>
          <w:rFonts w:ascii="Verdana" w:hAnsi="Verdana"/>
          <w:sz w:val="20"/>
          <w:szCs w:val="20"/>
        </w:rPr>
      </w:pPr>
      <w:bookmarkStart w:id="72" w:name="_DV_M67"/>
      <w:bookmarkEnd w:id="72"/>
      <w:r w:rsidRPr="00373126">
        <w:rPr>
          <w:rFonts w:ascii="Verdana" w:hAnsi="Verdana"/>
          <w:sz w:val="20"/>
          <w:szCs w:val="20"/>
        </w:rPr>
        <w:t>6.2.4</w:t>
      </w:r>
      <w:r w:rsidRPr="00373126">
        <w:rPr>
          <w:rFonts w:ascii="Verdana" w:hAnsi="Verdana"/>
          <w:sz w:val="20"/>
          <w:szCs w:val="20"/>
        </w:rPr>
        <w:tab/>
      </w:r>
      <w:proofErr w:type="gramStart"/>
      <w:r w:rsidRPr="00373126">
        <w:rPr>
          <w:rFonts w:ascii="Verdana" w:hAnsi="Verdana"/>
          <w:sz w:val="20"/>
          <w:szCs w:val="20"/>
        </w:rPr>
        <w:t>has</w:t>
      </w:r>
      <w:proofErr w:type="gramEnd"/>
      <w:r w:rsidRPr="00373126">
        <w:rPr>
          <w:rFonts w:ascii="Verdana" w:hAnsi="Verdana"/>
          <w:sz w:val="20"/>
          <w:szCs w:val="20"/>
        </w:rPr>
        <w:t xml:space="preserve"> been independently developed by the party making the disclosure; or</w:t>
      </w:r>
    </w:p>
    <w:p w:rsidR="00FE59FB" w:rsidRPr="00373126" w:rsidRDefault="00FE59FB">
      <w:pPr>
        <w:spacing w:after="0" w:line="240" w:lineRule="auto"/>
        <w:ind w:left="1440" w:hanging="720"/>
        <w:jc w:val="both"/>
        <w:rPr>
          <w:rFonts w:ascii="Verdana" w:hAnsi="Verdana"/>
          <w:sz w:val="20"/>
          <w:szCs w:val="20"/>
        </w:rPr>
      </w:pPr>
    </w:p>
    <w:p w:rsidR="00FE59FB" w:rsidRPr="00373126" w:rsidRDefault="00FE59FB">
      <w:pPr>
        <w:spacing w:after="0" w:line="240" w:lineRule="auto"/>
        <w:ind w:left="1440" w:hanging="720"/>
        <w:jc w:val="both"/>
        <w:rPr>
          <w:rFonts w:ascii="Times New Roman" w:hAnsi="Times New Roman"/>
          <w:szCs w:val="20"/>
        </w:rPr>
      </w:pPr>
      <w:bookmarkStart w:id="73" w:name="_DV_M68"/>
      <w:bookmarkEnd w:id="73"/>
      <w:r w:rsidRPr="00373126">
        <w:rPr>
          <w:rFonts w:ascii="Verdana" w:hAnsi="Verdana"/>
          <w:sz w:val="20"/>
          <w:szCs w:val="20"/>
        </w:rPr>
        <w:lastRenderedPageBreak/>
        <w:t>6.2.5</w:t>
      </w:r>
      <w:r w:rsidRPr="00373126">
        <w:rPr>
          <w:rFonts w:ascii="Verdana" w:hAnsi="Verdana"/>
          <w:sz w:val="20"/>
          <w:szCs w:val="20"/>
        </w:rPr>
        <w:tab/>
      </w:r>
      <w:proofErr w:type="gramStart"/>
      <w:r w:rsidRPr="00373126">
        <w:rPr>
          <w:rFonts w:ascii="Verdana" w:hAnsi="Verdana"/>
          <w:sz w:val="20"/>
          <w:szCs w:val="20"/>
        </w:rPr>
        <w:t>must</w:t>
      </w:r>
      <w:proofErr w:type="gramEnd"/>
      <w:r w:rsidRPr="00373126">
        <w:rPr>
          <w:rFonts w:ascii="Verdana" w:hAnsi="Verdana"/>
          <w:sz w:val="20"/>
          <w:szCs w:val="20"/>
        </w:rPr>
        <w:t xml:space="preserve"> be disclosed by law or order of court or competent authority (including without limitation under the Freedom of Information Act 2000), provided in all cases the other party is notified as early as possible prior to disclosure and the disclosure is limited to the minimum amount of information necessary to comply.</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20" w:hanging="720"/>
        <w:jc w:val="both"/>
        <w:rPr>
          <w:rFonts w:ascii="Verdana" w:hAnsi="Verdana"/>
          <w:sz w:val="20"/>
          <w:szCs w:val="20"/>
        </w:rPr>
      </w:pPr>
      <w:bookmarkStart w:id="74" w:name="_DV_M69"/>
      <w:bookmarkEnd w:id="74"/>
      <w:r w:rsidRPr="00373126">
        <w:rPr>
          <w:rFonts w:ascii="Verdana" w:hAnsi="Verdana"/>
          <w:sz w:val="20"/>
          <w:szCs w:val="20"/>
        </w:rPr>
        <w:t>6.3</w:t>
      </w:r>
      <w:r w:rsidRPr="00373126">
        <w:rPr>
          <w:rFonts w:ascii="Verdana" w:hAnsi="Verdana"/>
          <w:sz w:val="20"/>
          <w:szCs w:val="20"/>
        </w:rPr>
        <w:tab/>
        <w:t>The University will not be in breach of this clause 6, by publishing in compliance with clause 5.</w:t>
      </w:r>
    </w:p>
    <w:p w:rsidR="00FE59FB" w:rsidRPr="00373126" w:rsidRDefault="00FE59FB">
      <w:pPr>
        <w:spacing w:after="0" w:line="240" w:lineRule="auto"/>
        <w:ind w:left="1440" w:hanging="720"/>
        <w:jc w:val="both"/>
        <w:rPr>
          <w:rFonts w:ascii="Verdana" w:hAnsi="Verdana"/>
          <w:sz w:val="20"/>
          <w:szCs w:val="20"/>
        </w:rPr>
      </w:pPr>
    </w:p>
    <w:p w:rsidR="00FE59FB" w:rsidRPr="00373126" w:rsidRDefault="00FE59FB">
      <w:pPr>
        <w:numPr>
          <w:ilvl w:val="1"/>
          <w:numId w:val="2"/>
        </w:numPr>
        <w:spacing w:after="0" w:line="240" w:lineRule="auto"/>
        <w:jc w:val="both"/>
        <w:rPr>
          <w:rFonts w:ascii="Times New Roman" w:hAnsi="Times New Roman"/>
          <w:szCs w:val="20"/>
        </w:rPr>
      </w:pPr>
      <w:bookmarkStart w:id="75" w:name="_DV_M70"/>
      <w:bookmarkEnd w:id="75"/>
      <w:r w:rsidRPr="00373126">
        <w:rPr>
          <w:rFonts w:ascii="Verdana" w:hAnsi="Verdana"/>
          <w:sz w:val="20"/>
          <w:szCs w:val="20"/>
        </w:rPr>
        <w:t>The Sponsor will not be in breach of this clause 6 to retain University’s Confidential Information confidential by exercising any right expressly granted by this Agreement, including but not limited to rights granted in clause 4 or pursuant to any agreement negotiated by the Parties pursuant to clause 4.6.3.</w:t>
      </w:r>
    </w:p>
    <w:p w:rsidR="00FE59FB" w:rsidRPr="00373126" w:rsidRDefault="00FE59FB">
      <w:pPr>
        <w:spacing w:after="0" w:line="240" w:lineRule="auto"/>
        <w:jc w:val="both"/>
        <w:rPr>
          <w:rFonts w:ascii="Times New Roman" w:hAnsi="Times New Roman"/>
          <w:szCs w:val="20"/>
        </w:rPr>
      </w:pPr>
    </w:p>
    <w:p w:rsidR="00FE59FB" w:rsidRPr="00373126" w:rsidRDefault="00FE59FB">
      <w:pPr>
        <w:spacing w:after="0" w:line="240" w:lineRule="auto"/>
        <w:ind w:left="720" w:hanging="720"/>
        <w:jc w:val="both"/>
        <w:rPr>
          <w:rFonts w:ascii="Times New Roman" w:hAnsi="Times New Roman"/>
          <w:szCs w:val="20"/>
        </w:rPr>
      </w:pPr>
      <w:bookmarkStart w:id="76" w:name="_DV_M71"/>
      <w:bookmarkEnd w:id="76"/>
      <w:r w:rsidRPr="00373126">
        <w:rPr>
          <w:rFonts w:ascii="Verdana" w:hAnsi="Verdana"/>
          <w:sz w:val="20"/>
          <w:szCs w:val="20"/>
        </w:rPr>
        <w:t>6.5</w:t>
      </w:r>
      <w:r w:rsidRPr="00373126">
        <w:rPr>
          <w:rFonts w:ascii="Verdana" w:hAnsi="Verdana"/>
          <w:sz w:val="20"/>
          <w:szCs w:val="20"/>
        </w:rPr>
        <w:tab/>
        <w:t xml:space="preserve">Neither party will use the other’s name or logo or the name of any of the Key Personnel in any marketing or other publication, without first obtaining the other's written consent except that the University may identify that sums have been received from the Sponsor in the University reports and similar publications, provided that the amount of such sums is not disclosed. </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20" w:hanging="720"/>
        <w:jc w:val="both"/>
        <w:rPr>
          <w:rFonts w:ascii="Verdana" w:hAnsi="Verdana"/>
          <w:sz w:val="20"/>
          <w:szCs w:val="20"/>
        </w:rPr>
      </w:pPr>
      <w:bookmarkStart w:id="77" w:name="_DV_M72"/>
      <w:bookmarkEnd w:id="77"/>
      <w:r w:rsidRPr="00373126">
        <w:rPr>
          <w:rFonts w:ascii="Verdana" w:hAnsi="Verdana"/>
          <w:sz w:val="20"/>
          <w:szCs w:val="20"/>
        </w:rPr>
        <w:t>6.7</w:t>
      </w:r>
      <w:r w:rsidRPr="00373126">
        <w:rPr>
          <w:rFonts w:ascii="Verdana" w:hAnsi="Verdana"/>
          <w:sz w:val="20"/>
          <w:szCs w:val="20"/>
        </w:rPr>
        <w:tab/>
        <w:t>The obligations in this clause 6 supersede any confidentiality or non-disclosure agreement signed by the parties which relates to the work to be undertaken in the Project.</w:t>
      </w:r>
    </w:p>
    <w:p w:rsidR="00FE59FB" w:rsidRPr="00373126" w:rsidRDefault="00FE59FB">
      <w:pPr>
        <w:spacing w:after="0" w:line="240" w:lineRule="auto"/>
        <w:ind w:left="720" w:hanging="720"/>
        <w:jc w:val="both"/>
        <w:rPr>
          <w:rFonts w:ascii="Verdana" w:hAnsi="Verdana"/>
          <w:sz w:val="20"/>
          <w:szCs w:val="20"/>
        </w:rPr>
      </w:pP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jc w:val="both"/>
        <w:rPr>
          <w:rFonts w:ascii="Verdana" w:hAnsi="Verdana"/>
          <w:sz w:val="20"/>
          <w:szCs w:val="20"/>
        </w:rPr>
      </w:pPr>
      <w:bookmarkStart w:id="78" w:name="_DV_M73"/>
      <w:bookmarkEnd w:id="78"/>
      <w:r w:rsidRPr="00373126">
        <w:rPr>
          <w:rFonts w:ascii="Verdana" w:hAnsi="Verdana"/>
          <w:sz w:val="20"/>
          <w:szCs w:val="20"/>
        </w:rPr>
        <w:t>7.</w:t>
      </w:r>
      <w:r w:rsidRPr="00373126">
        <w:rPr>
          <w:rFonts w:ascii="Verdana" w:hAnsi="Verdana"/>
          <w:sz w:val="20"/>
          <w:szCs w:val="20"/>
        </w:rPr>
        <w:tab/>
      </w:r>
      <w:r w:rsidRPr="00373126">
        <w:rPr>
          <w:rFonts w:ascii="Verdana" w:hAnsi="Verdana"/>
          <w:b/>
          <w:sz w:val="20"/>
          <w:szCs w:val="20"/>
        </w:rPr>
        <w:t>WARRANTY AND LIMITATION OF LIABILITY</w:t>
      </w:r>
    </w:p>
    <w:p w:rsidR="00FE59FB" w:rsidRPr="00373126" w:rsidRDefault="00FE59FB">
      <w:pPr>
        <w:spacing w:after="0" w:line="240" w:lineRule="auto"/>
        <w:ind w:left="720" w:hanging="720"/>
        <w:jc w:val="center"/>
        <w:rPr>
          <w:rFonts w:ascii="Verdana" w:hAnsi="Verdana"/>
          <w:sz w:val="20"/>
          <w:szCs w:val="20"/>
        </w:rPr>
      </w:pPr>
    </w:p>
    <w:p w:rsidR="00FE59FB" w:rsidRPr="00373126" w:rsidRDefault="00FE59FB">
      <w:pPr>
        <w:spacing w:after="0" w:line="240" w:lineRule="auto"/>
        <w:ind w:left="720" w:hanging="720"/>
        <w:jc w:val="both"/>
        <w:rPr>
          <w:rFonts w:ascii="Verdana" w:hAnsi="Verdana"/>
          <w:sz w:val="20"/>
          <w:szCs w:val="20"/>
        </w:rPr>
      </w:pPr>
      <w:bookmarkStart w:id="79" w:name="_DV_M74"/>
      <w:bookmarkEnd w:id="79"/>
      <w:r w:rsidRPr="00373126">
        <w:rPr>
          <w:rFonts w:ascii="Verdana" w:hAnsi="Verdana"/>
          <w:sz w:val="20"/>
          <w:szCs w:val="20"/>
        </w:rPr>
        <w:t>7.1</w:t>
      </w:r>
      <w:r w:rsidRPr="00373126">
        <w:rPr>
          <w:rFonts w:ascii="Verdana" w:hAnsi="Verdana"/>
          <w:sz w:val="20"/>
          <w:szCs w:val="20"/>
        </w:rPr>
        <w:tab/>
        <w:t>Each party warrants, and agrees that it is free to enter into this Agreement which will upon its due execution constitute legal and binding obligations upon it enforceable against it in accordance with its terms.</w:t>
      </w:r>
    </w:p>
    <w:p w:rsidR="00FE59FB" w:rsidRPr="00373126" w:rsidRDefault="00FE59FB">
      <w:pPr>
        <w:spacing w:after="0" w:line="240" w:lineRule="auto"/>
        <w:ind w:left="720" w:hanging="720"/>
        <w:jc w:val="both"/>
        <w:rPr>
          <w:rFonts w:ascii="Verdana" w:hAnsi="Verdana"/>
          <w:sz w:val="20"/>
          <w:szCs w:val="20"/>
        </w:rPr>
      </w:pPr>
    </w:p>
    <w:p w:rsidR="00FE59FB" w:rsidRPr="00373126" w:rsidRDefault="00FE59FB">
      <w:pPr>
        <w:spacing w:after="0" w:line="240" w:lineRule="auto"/>
        <w:ind w:left="720" w:hanging="720"/>
        <w:jc w:val="both"/>
        <w:rPr>
          <w:rFonts w:ascii="Times New Roman" w:hAnsi="Times New Roman"/>
          <w:i/>
          <w:szCs w:val="20"/>
        </w:rPr>
      </w:pPr>
      <w:bookmarkStart w:id="80" w:name="_DV_M75"/>
      <w:bookmarkEnd w:id="80"/>
      <w:r w:rsidRPr="00373126">
        <w:rPr>
          <w:rFonts w:ascii="Verdana" w:hAnsi="Verdana"/>
          <w:sz w:val="20"/>
          <w:szCs w:val="20"/>
        </w:rPr>
        <w:t>7.2</w:t>
      </w:r>
      <w:r w:rsidRPr="00373126">
        <w:rPr>
          <w:rFonts w:ascii="Verdana" w:hAnsi="Verdana"/>
          <w:sz w:val="20"/>
          <w:szCs w:val="20"/>
        </w:rPr>
        <w:tab/>
        <w:t xml:space="preserve">The Sponsor acknowledges and agrees that the Project is of an experimental and developmental nature. Neither of the parties makes any representation or gives any warranty to the other that any advice or information given by it or any of its employees or students who work on the Project, or the content or use of any Results, Background, or materials, works or information provided, will not constitute or result in any infringement of third-party rights. </w:t>
      </w:r>
    </w:p>
    <w:p w:rsidR="00FE59FB" w:rsidRPr="00373126" w:rsidRDefault="00FE59FB">
      <w:pPr>
        <w:spacing w:after="0" w:line="240" w:lineRule="auto"/>
        <w:jc w:val="both"/>
        <w:rPr>
          <w:rFonts w:ascii="Verdana" w:hAnsi="Verdana"/>
          <w:sz w:val="20"/>
          <w:szCs w:val="20"/>
        </w:rPr>
      </w:pPr>
    </w:p>
    <w:p w:rsidR="00FE59FB" w:rsidRPr="00373126" w:rsidRDefault="00FE59FB">
      <w:pPr>
        <w:tabs>
          <w:tab w:val="left" w:pos="1418"/>
        </w:tabs>
        <w:spacing w:after="0" w:line="240" w:lineRule="auto"/>
        <w:ind w:left="720" w:hanging="720"/>
        <w:jc w:val="both"/>
        <w:rPr>
          <w:rFonts w:ascii="Times New Roman" w:hAnsi="Times New Roman"/>
          <w:szCs w:val="20"/>
        </w:rPr>
      </w:pPr>
      <w:bookmarkStart w:id="81" w:name="_DV_M76"/>
      <w:bookmarkEnd w:id="81"/>
      <w:r w:rsidRPr="00373126">
        <w:rPr>
          <w:rFonts w:ascii="Verdana" w:hAnsi="Verdana"/>
          <w:sz w:val="20"/>
          <w:szCs w:val="20"/>
        </w:rPr>
        <w:t>7.2</w:t>
      </w:r>
      <w:r w:rsidRPr="00373126">
        <w:rPr>
          <w:rFonts w:ascii="Verdana" w:hAnsi="Verdana"/>
          <w:sz w:val="20"/>
          <w:szCs w:val="20"/>
        </w:rPr>
        <w:tab/>
        <w:t>The express undertakings and warranties given by the parties in this Agreement are in lieu of all other warranties, conditions, terms, undertakings and obligations, whether express or implied by statute, common law, custom, trade usage, course of dealing or in any other way.  All of these are excluded to the fullest extent permitted by law.</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09" w:hanging="709"/>
        <w:jc w:val="both"/>
        <w:rPr>
          <w:rFonts w:ascii="Verdana" w:hAnsi="Verdana"/>
          <w:sz w:val="20"/>
          <w:szCs w:val="20"/>
        </w:rPr>
      </w:pPr>
      <w:bookmarkStart w:id="82" w:name="_DV_M77"/>
      <w:bookmarkEnd w:id="82"/>
      <w:r w:rsidRPr="00373126">
        <w:rPr>
          <w:rFonts w:ascii="Verdana" w:hAnsi="Verdana"/>
          <w:sz w:val="20"/>
          <w:szCs w:val="20"/>
        </w:rPr>
        <w:t>7.3</w:t>
      </w:r>
      <w:r w:rsidRPr="00373126">
        <w:rPr>
          <w:rFonts w:ascii="Verdana" w:hAnsi="Verdana"/>
          <w:sz w:val="20"/>
          <w:szCs w:val="20"/>
        </w:rPr>
        <w:tab/>
        <w:t>Nothing in this Agreement limits or excludes either party's liability for death or personal injury or any fraud or for any sort of liability that, by law, cannot be limited or excluded.</w:t>
      </w:r>
    </w:p>
    <w:p w:rsidR="00FE59FB" w:rsidRPr="00373126" w:rsidRDefault="00FE59FB">
      <w:pPr>
        <w:spacing w:after="0" w:line="240" w:lineRule="auto"/>
        <w:ind w:left="720" w:hanging="720"/>
        <w:jc w:val="both"/>
        <w:rPr>
          <w:rFonts w:ascii="Times New Roman" w:hAnsi="Times New Roman"/>
          <w:szCs w:val="20"/>
        </w:rPr>
      </w:pPr>
    </w:p>
    <w:p w:rsidR="00FE59FB" w:rsidRPr="00373126" w:rsidRDefault="00FE59FB">
      <w:pPr>
        <w:spacing w:after="0" w:line="240" w:lineRule="auto"/>
        <w:ind w:left="720" w:hanging="720"/>
        <w:jc w:val="both"/>
        <w:rPr>
          <w:rFonts w:ascii="Times New Roman" w:hAnsi="Times New Roman"/>
          <w:szCs w:val="20"/>
        </w:rPr>
      </w:pPr>
      <w:bookmarkStart w:id="83" w:name="_DV_M78"/>
      <w:bookmarkEnd w:id="83"/>
      <w:r w:rsidRPr="00373126">
        <w:rPr>
          <w:szCs w:val="20"/>
        </w:rPr>
        <w:t xml:space="preserve"> </w:t>
      </w:r>
      <w:r w:rsidRPr="00373126">
        <w:rPr>
          <w:rFonts w:ascii="Verdana" w:hAnsi="Verdana"/>
          <w:sz w:val="20"/>
          <w:szCs w:val="20"/>
        </w:rPr>
        <w:t xml:space="preserve">7.4 </w:t>
      </w:r>
      <w:r w:rsidRPr="00373126">
        <w:rPr>
          <w:rFonts w:ascii="Verdana" w:hAnsi="Verdana"/>
          <w:sz w:val="20"/>
          <w:szCs w:val="20"/>
        </w:rPr>
        <w:tab/>
        <w:t xml:space="preserve">Subject to clause 7.3, and except under the indemnity in clause 7.6, the liability of either party to the other and any of the Indemnified Parties to the Sponsor for any breach of this Agreement or negligence or arising in any other way out of the subject matter of this Agreement, the Project, the </w:t>
      </w:r>
      <w:r w:rsidRPr="00373126">
        <w:rPr>
          <w:rFonts w:ascii="Verdana" w:hAnsi="Verdana"/>
          <w:sz w:val="20"/>
          <w:szCs w:val="20"/>
        </w:rPr>
        <w:lastRenderedPageBreak/>
        <w:t>Results, or Background, will not extend to any indirect damages or losses; or to any loss of profits, data, loss of contracts or opportunity, whether direct or indirect, even if the party bringing the claim has advised the other of the possibility of those losses, or if they were within the other party's contemplation.</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20" w:hanging="720"/>
        <w:jc w:val="both"/>
        <w:rPr>
          <w:rFonts w:ascii="Times New Roman" w:hAnsi="Times New Roman"/>
          <w:szCs w:val="20"/>
        </w:rPr>
      </w:pPr>
      <w:bookmarkStart w:id="84" w:name="_DV_M79"/>
      <w:bookmarkEnd w:id="84"/>
      <w:r w:rsidRPr="00373126">
        <w:rPr>
          <w:rFonts w:ascii="Verdana" w:hAnsi="Verdana"/>
          <w:sz w:val="20"/>
          <w:szCs w:val="20"/>
        </w:rPr>
        <w:t>7.5</w:t>
      </w:r>
      <w:r w:rsidRPr="00373126">
        <w:rPr>
          <w:rFonts w:ascii="Verdana" w:hAnsi="Verdana"/>
          <w:sz w:val="20"/>
          <w:szCs w:val="20"/>
        </w:rPr>
        <w:tab/>
        <w:t>Subject to clause 7.3, the aggregate liability of each party to the other (which in the case of the University shall mean the aggregate liability of the Indemnified Parties) for all and any breaches of this Agreement, any negligence, or arising in any other way out of the subject matter of this Agreement, the Project, the Results and Background, will not exceed in total the Financial Contribution.</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20" w:hanging="720"/>
        <w:jc w:val="both"/>
        <w:rPr>
          <w:rFonts w:ascii="Times New Roman" w:hAnsi="Times New Roman"/>
          <w:szCs w:val="20"/>
        </w:rPr>
      </w:pPr>
      <w:bookmarkStart w:id="85" w:name="_DV_M80"/>
      <w:bookmarkEnd w:id="85"/>
      <w:r w:rsidRPr="00373126">
        <w:rPr>
          <w:rFonts w:ascii="Verdana" w:hAnsi="Verdana"/>
          <w:sz w:val="20"/>
          <w:szCs w:val="20"/>
        </w:rPr>
        <w:t>7.6</w:t>
      </w:r>
      <w:r w:rsidRPr="00373126">
        <w:rPr>
          <w:rFonts w:ascii="Verdana" w:hAnsi="Verdana"/>
          <w:sz w:val="20"/>
          <w:szCs w:val="20"/>
        </w:rPr>
        <w:tab/>
        <w:t>Notwithstanding anything else in this Agreement</w:t>
      </w:r>
      <w:r w:rsidRPr="00373126">
        <w:rPr>
          <w:szCs w:val="20"/>
        </w:rPr>
        <w:t xml:space="preserve"> </w:t>
      </w:r>
      <w:r w:rsidRPr="00373126">
        <w:rPr>
          <w:rFonts w:ascii="Verdana" w:hAnsi="Verdana"/>
          <w:sz w:val="20"/>
          <w:szCs w:val="20"/>
        </w:rPr>
        <w:t>the Sponsor will indemnify the Indemnified Parties in full against third party claims or judgements (including without limitation in contract, tort, negligence or for breach of statutory duty or misrepresentation</w:t>
      </w:r>
      <w:r w:rsidRPr="00373126">
        <w:rPr>
          <w:szCs w:val="20"/>
        </w:rPr>
        <w:t xml:space="preserve">) </w:t>
      </w:r>
      <w:r w:rsidRPr="00373126">
        <w:rPr>
          <w:rFonts w:ascii="Verdana" w:hAnsi="Verdana"/>
          <w:sz w:val="20"/>
          <w:szCs w:val="20"/>
        </w:rPr>
        <w:t>which relate to or arise from the University’s use of the Sponsor’s Background or the Sponsor's (or that of any sub-licensee of Sponsor pursuant to clause 4.5) use of or reliance on any of the Results, or any associated report or an Indemnified Party’s Background provided that the University:</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1440" w:hanging="720"/>
        <w:jc w:val="both"/>
        <w:rPr>
          <w:rFonts w:ascii="Verdana" w:hAnsi="Verdana"/>
          <w:sz w:val="20"/>
          <w:szCs w:val="20"/>
        </w:rPr>
      </w:pPr>
      <w:bookmarkStart w:id="86" w:name="_DV_M81"/>
      <w:bookmarkEnd w:id="86"/>
      <w:r w:rsidRPr="00373126">
        <w:rPr>
          <w:rFonts w:ascii="Verdana" w:hAnsi="Verdana"/>
          <w:sz w:val="20"/>
          <w:szCs w:val="20"/>
        </w:rPr>
        <w:t>7.6.1</w:t>
      </w:r>
      <w:r w:rsidRPr="00373126">
        <w:rPr>
          <w:rFonts w:ascii="Verdana" w:hAnsi="Verdana"/>
          <w:sz w:val="20"/>
          <w:szCs w:val="20"/>
        </w:rPr>
        <w:tab/>
      </w:r>
      <w:proofErr w:type="gramStart"/>
      <w:r w:rsidRPr="00373126">
        <w:rPr>
          <w:rFonts w:ascii="Verdana" w:hAnsi="Verdana"/>
          <w:sz w:val="20"/>
          <w:szCs w:val="20"/>
        </w:rPr>
        <w:t>promptly</w:t>
      </w:r>
      <w:proofErr w:type="gramEnd"/>
      <w:r w:rsidRPr="00373126">
        <w:rPr>
          <w:rFonts w:ascii="Verdana" w:hAnsi="Verdana"/>
          <w:sz w:val="20"/>
          <w:szCs w:val="20"/>
        </w:rPr>
        <w:t xml:space="preserve"> notifies the Sponsor of details of the claim;</w:t>
      </w:r>
    </w:p>
    <w:p w:rsidR="00FE59FB" w:rsidRPr="00373126" w:rsidRDefault="00FE59FB">
      <w:pPr>
        <w:spacing w:after="0" w:line="240" w:lineRule="auto"/>
        <w:ind w:left="1440" w:hanging="720"/>
        <w:jc w:val="both"/>
        <w:rPr>
          <w:rFonts w:ascii="Verdana" w:hAnsi="Verdana"/>
          <w:sz w:val="20"/>
          <w:szCs w:val="20"/>
        </w:rPr>
      </w:pPr>
    </w:p>
    <w:p w:rsidR="00FE59FB" w:rsidRPr="00373126" w:rsidRDefault="00FE59FB">
      <w:pPr>
        <w:spacing w:after="0" w:line="240" w:lineRule="auto"/>
        <w:ind w:left="1440" w:hanging="720"/>
        <w:jc w:val="both"/>
        <w:rPr>
          <w:rFonts w:ascii="Verdana" w:hAnsi="Verdana"/>
          <w:sz w:val="20"/>
          <w:szCs w:val="20"/>
        </w:rPr>
      </w:pPr>
      <w:bookmarkStart w:id="87" w:name="_DV_M82"/>
      <w:bookmarkEnd w:id="87"/>
      <w:r w:rsidRPr="00373126">
        <w:rPr>
          <w:rFonts w:ascii="Verdana" w:hAnsi="Verdana"/>
          <w:sz w:val="20"/>
          <w:szCs w:val="20"/>
        </w:rPr>
        <w:t>7.6.2</w:t>
      </w:r>
      <w:r w:rsidRPr="00373126">
        <w:rPr>
          <w:rFonts w:ascii="Verdana" w:hAnsi="Verdana"/>
          <w:sz w:val="20"/>
          <w:szCs w:val="20"/>
        </w:rPr>
        <w:tab/>
      </w:r>
      <w:proofErr w:type="gramStart"/>
      <w:r w:rsidRPr="00373126">
        <w:rPr>
          <w:rFonts w:ascii="Verdana" w:hAnsi="Verdana"/>
          <w:sz w:val="20"/>
          <w:szCs w:val="20"/>
        </w:rPr>
        <w:t>does</w:t>
      </w:r>
      <w:proofErr w:type="gramEnd"/>
      <w:r w:rsidRPr="00373126">
        <w:rPr>
          <w:rFonts w:ascii="Verdana" w:hAnsi="Verdana"/>
          <w:sz w:val="20"/>
          <w:szCs w:val="20"/>
        </w:rPr>
        <w:t xml:space="preserve"> not make any admission in relation to the claim;</w:t>
      </w:r>
    </w:p>
    <w:p w:rsidR="00FE59FB" w:rsidRPr="00373126" w:rsidRDefault="00FE59FB">
      <w:pPr>
        <w:spacing w:after="0" w:line="240" w:lineRule="auto"/>
        <w:ind w:left="1440" w:hanging="720"/>
        <w:jc w:val="both"/>
        <w:rPr>
          <w:rFonts w:ascii="Verdana" w:hAnsi="Verdana"/>
          <w:sz w:val="20"/>
          <w:szCs w:val="20"/>
        </w:rPr>
      </w:pPr>
    </w:p>
    <w:p w:rsidR="00FE59FB" w:rsidRPr="00373126" w:rsidRDefault="00FE59FB">
      <w:pPr>
        <w:spacing w:after="0" w:line="240" w:lineRule="auto"/>
        <w:ind w:left="1440" w:hanging="720"/>
        <w:jc w:val="both"/>
        <w:rPr>
          <w:rFonts w:ascii="Verdana" w:hAnsi="Verdana"/>
          <w:sz w:val="20"/>
          <w:szCs w:val="20"/>
        </w:rPr>
      </w:pPr>
      <w:bookmarkStart w:id="88" w:name="_DV_M83"/>
      <w:bookmarkEnd w:id="88"/>
      <w:r w:rsidRPr="00373126">
        <w:rPr>
          <w:rFonts w:ascii="Verdana" w:hAnsi="Verdana"/>
          <w:sz w:val="20"/>
          <w:szCs w:val="20"/>
        </w:rPr>
        <w:t>7.6.3</w:t>
      </w:r>
      <w:r w:rsidRPr="00373126">
        <w:rPr>
          <w:rFonts w:ascii="Verdana" w:hAnsi="Verdana"/>
          <w:sz w:val="20"/>
          <w:szCs w:val="20"/>
        </w:rPr>
        <w:tab/>
        <w:t>allows the Sponsor to have the conduct of the defence or settlement of the claim providing the Sponsor reasonably takes into account the University’s reputation regarding the conduct or settlement of the claim; and</w:t>
      </w:r>
    </w:p>
    <w:p w:rsidR="00FE59FB" w:rsidRPr="00373126" w:rsidRDefault="00FE59FB">
      <w:pPr>
        <w:spacing w:after="0" w:line="240" w:lineRule="auto"/>
        <w:ind w:left="1440" w:hanging="720"/>
        <w:jc w:val="both"/>
        <w:rPr>
          <w:rFonts w:ascii="Verdana" w:hAnsi="Verdana"/>
          <w:sz w:val="20"/>
          <w:szCs w:val="20"/>
        </w:rPr>
      </w:pPr>
    </w:p>
    <w:p w:rsidR="00FE59FB" w:rsidRPr="00373126" w:rsidRDefault="00FE59FB">
      <w:pPr>
        <w:spacing w:after="0" w:line="240" w:lineRule="auto"/>
        <w:ind w:left="1440" w:hanging="720"/>
        <w:jc w:val="both"/>
        <w:rPr>
          <w:rFonts w:ascii="Verdana" w:hAnsi="Verdana"/>
          <w:sz w:val="20"/>
          <w:szCs w:val="20"/>
        </w:rPr>
      </w:pPr>
      <w:bookmarkStart w:id="89" w:name="_DV_M84"/>
      <w:bookmarkEnd w:id="89"/>
      <w:r w:rsidRPr="00373126">
        <w:rPr>
          <w:rFonts w:ascii="Verdana" w:hAnsi="Verdana"/>
          <w:sz w:val="20"/>
          <w:szCs w:val="20"/>
        </w:rPr>
        <w:t>7.6.4</w:t>
      </w:r>
      <w:r w:rsidRPr="00373126">
        <w:rPr>
          <w:rFonts w:ascii="Verdana" w:hAnsi="Verdana"/>
          <w:sz w:val="20"/>
          <w:szCs w:val="20"/>
        </w:rPr>
        <w:tab/>
        <w:t>gives the Sponsor all reasonable assistance (at the Sponsor’s expense) in dealing with the claim.</w:t>
      </w:r>
    </w:p>
    <w:p w:rsidR="00FE59FB" w:rsidRPr="00373126" w:rsidRDefault="00FE59FB">
      <w:pPr>
        <w:spacing w:after="0" w:line="240" w:lineRule="auto"/>
        <w:ind w:left="1440" w:hanging="720"/>
        <w:jc w:val="both"/>
        <w:rPr>
          <w:rFonts w:ascii="Verdana" w:hAnsi="Verdana"/>
          <w:sz w:val="20"/>
          <w:szCs w:val="20"/>
        </w:rPr>
      </w:pPr>
    </w:p>
    <w:p w:rsidR="00FE59FB" w:rsidRPr="00373126" w:rsidRDefault="00FE59FB">
      <w:pPr>
        <w:spacing w:after="0" w:line="240" w:lineRule="auto"/>
        <w:ind w:left="720" w:hanging="11"/>
        <w:jc w:val="both"/>
        <w:rPr>
          <w:rFonts w:ascii="Verdana" w:hAnsi="Verdana"/>
          <w:sz w:val="20"/>
          <w:szCs w:val="20"/>
        </w:rPr>
      </w:pPr>
      <w:bookmarkStart w:id="90" w:name="_DV_M85"/>
      <w:bookmarkEnd w:id="90"/>
      <w:r w:rsidRPr="00373126">
        <w:rPr>
          <w:rFonts w:ascii="Times New Roman" w:hAnsi="Times New Roman"/>
          <w:szCs w:val="20"/>
        </w:rPr>
        <w:tab/>
      </w:r>
      <w:r w:rsidRPr="00373126">
        <w:rPr>
          <w:rFonts w:ascii="Verdana" w:hAnsi="Verdana"/>
          <w:sz w:val="20"/>
          <w:szCs w:val="20"/>
        </w:rPr>
        <w:t xml:space="preserve">The indemnity in this clause will not apply to the extent that the claim arises as a result of an Indemnified Party's deliberate breach of this Agreement, Indemnified Party’s negligence or Indemnified </w:t>
      </w:r>
      <w:proofErr w:type="gramStart"/>
      <w:r w:rsidRPr="00373126">
        <w:rPr>
          <w:rFonts w:ascii="Verdana" w:hAnsi="Verdana"/>
          <w:sz w:val="20"/>
          <w:szCs w:val="20"/>
        </w:rPr>
        <w:t>Party’s knowing</w:t>
      </w:r>
      <w:proofErr w:type="gramEnd"/>
      <w:r w:rsidRPr="00373126">
        <w:rPr>
          <w:rFonts w:ascii="Verdana" w:hAnsi="Verdana"/>
          <w:sz w:val="20"/>
          <w:szCs w:val="20"/>
        </w:rPr>
        <w:t xml:space="preserve"> infringement of any third party’s Intellectual Property.</w:t>
      </w:r>
    </w:p>
    <w:p w:rsidR="00CA0CF9" w:rsidRPr="00373126" w:rsidRDefault="00CA0CF9">
      <w:pPr>
        <w:spacing w:after="0" w:line="240" w:lineRule="auto"/>
        <w:ind w:left="720" w:hanging="11"/>
        <w:jc w:val="both"/>
        <w:rPr>
          <w:rFonts w:ascii="Verdana" w:hAnsi="Verdana"/>
          <w:sz w:val="20"/>
          <w:szCs w:val="20"/>
        </w:rPr>
      </w:pPr>
    </w:p>
    <w:p w:rsidR="00CA0CF9" w:rsidRPr="00373126" w:rsidRDefault="00CA0CF9">
      <w:pPr>
        <w:spacing w:after="0" w:line="240" w:lineRule="auto"/>
        <w:ind w:left="720" w:hanging="11"/>
        <w:jc w:val="both"/>
        <w:rPr>
          <w:rFonts w:ascii="Verdana" w:hAnsi="Verdana"/>
          <w:sz w:val="20"/>
          <w:szCs w:val="20"/>
        </w:rPr>
      </w:pPr>
    </w:p>
    <w:p w:rsidR="00CA0CF9" w:rsidRPr="00373126" w:rsidRDefault="00CA0CF9">
      <w:pPr>
        <w:spacing w:after="0" w:line="240" w:lineRule="auto"/>
        <w:ind w:left="720" w:hanging="11"/>
        <w:jc w:val="both"/>
        <w:rPr>
          <w:rFonts w:ascii="Verdana" w:hAnsi="Verdana"/>
          <w:sz w:val="20"/>
          <w:szCs w:val="20"/>
        </w:rPr>
      </w:pPr>
    </w:p>
    <w:p w:rsidR="00FE59FB" w:rsidRPr="00373126" w:rsidRDefault="00FE59FB">
      <w:pPr>
        <w:spacing w:after="0" w:line="240" w:lineRule="auto"/>
        <w:ind w:left="709"/>
        <w:jc w:val="both"/>
        <w:rPr>
          <w:rFonts w:ascii="Verdana" w:hAnsi="Verdana"/>
          <w:sz w:val="20"/>
          <w:szCs w:val="20"/>
        </w:rPr>
      </w:pPr>
    </w:p>
    <w:p w:rsidR="00FE59FB" w:rsidRPr="00373126" w:rsidRDefault="00FE59FB">
      <w:pPr>
        <w:spacing w:after="0" w:line="240" w:lineRule="auto"/>
        <w:ind w:left="720" w:hanging="720"/>
        <w:jc w:val="both"/>
        <w:rPr>
          <w:rFonts w:ascii="Verdana" w:hAnsi="Verdana"/>
          <w:sz w:val="20"/>
          <w:szCs w:val="20"/>
        </w:rPr>
      </w:pPr>
      <w:bookmarkStart w:id="91" w:name="_DV_M86"/>
      <w:bookmarkEnd w:id="91"/>
      <w:r w:rsidRPr="00373126">
        <w:rPr>
          <w:rFonts w:ascii="Verdana" w:hAnsi="Verdana"/>
          <w:sz w:val="20"/>
          <w:szCs w:val="20"/>
        </w:rPr>
        <w:t>8.</w:t>
      </w:r>
      <w:r w:rsidRPr="00373126">
        <w:rPr>
          <w:rFonts w:ascii="Verdana" w:hAnsi="Verdana"/>
          <w:sz w:val="20"/>
          <w:szCs w:val="20"/>
        </w:rPr>
        <w:tab/>
      </w:r>
      <w:r w:rsidRPr="00373126">
        <w:rPr>
          <w:rFonts w:ascii="Verdana" w:hAnsi="Verdana"/>
          <w:b/>
          <w:sz w:val="20"/>
          <w:szCs w:val="20"/>
        </w:rPr>
        <w:t>FORCE MAJEURE</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20"/>
        <w:jc w:val="both"/>
        <w:rPr>
          <w:rFonts w:ascii="Verdana" w:hAnsi="Verdana"/>
          <w:sz w:val="20"/>
          <w:szCs w:val="20"/>
        </w:rPr>
      </w:pPr>
      <w:bookmarkStart w:id="92" w:name="_DV_M87"/>
      <w:bookmarkEnd w:id="92"/>
      <w:r w:rsidRPr="00373126">
        <w:rPr>
          <w:rFonts w:ascii="Verdana" w:hAnsi="Verdana"/>
          <w:sz w:val="20"/>
          <w:szCs w:val="20"/>
        </w:rPr>
        <w:t>Neither party will be liable for any failure or delay due to circumstances beyond its reasonable control (except a payment obligation) but must notify the other party promptly. If the delay in performance is more than 6 months, the other party may terminate this Agreement with immediate effect by giving written notice.</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20" w:hanging="720"/>
        <w:jc w:val="both"/>
        <w:rPr>
          <w:rFonts w:ascii="Verdana" w:hAnsi="Verdana"/>
          <w:sz w:val="20"/>
          <w:szCs w:val="20"/>
        </w:rPr>
      </w:pPr>
      <w:bookmarkStart w:id="93" w:name="_DV_M88"/>
      <w:bookmarkEnd w:id="93"/>
      <w:r w:rsidRPr="00373126">
        <w:rPr>
          <w:rFonts w:ascii="Verdana" w:hAnsi="Verdana"/>
          <w:sz w:val="20"/>
          <w:szCs w:val="20"/>
        </w:rPr>
        <w:t>9.</w:t>
      </w:r>
      <w:r w:rsidRPr="00373126">
        <w:rPr>
          <w:rFonts w:ascii="Verdana" w:hAnsi="Verdana"/>
          <w:sz w:val="20"/>
          <w:szCs w:val="20"/>
        </w:rPr>
        <w:tab/>
      </w:r>
      <w:r w:rsidRPr="00373126">
        <w:rPr>
          <w:rFonts w:ascii="Verdana" w:hAnsi="Verdana"/>
          <w:b/>
          <w:sz w:val="20"/>
          <w:szCs w:val="20"/>
        </w:rPr>
        <w:t>TERMINATION</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20" w:hanging="720"/>
        <w:jc w:val="both"/>
        <w:rPr>
          <w:rFonts w:ascii="Times New Roman" w:hAnsi="Times New Roman"/>
          <w:szCs w:val="20"/>
        </w:rPr>
      </w:pPr>
      <w:bookmarkStart w:id="94" w:name="_DV_M89"/>
      <w:bookmarkEnd w:id="94"/>
      <w:r w:rsidRPr="00373126">
        <w:rPr>
          <w:rFonts w:ascii="Verdana" w:hAnsi="Verdana"/>
          <w:sz w:val="20"/>
          <w:szCs w:val="20"/>
        </w:rPr>
        <w:lastRenderedPageBreak/>
        <w:t>9.1</w:t>
      </w:r>
      <w:r w:rsidRPr="00373126">
        <w:rPr>
          <w:rFonts w:ascii="Verdana" w:hAnsi="Verdana"/>
          <w:sz w:val="20"/>
          <w:szCs w:val="20"/>
        </w:rPr>
        <w:tab/>
        <w:t xml:space="preserve">Either party may terminate this Agreement with immediate effect by giving written notice to the other party if: </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1440" w:hanging="720"/>
        <w:jc w:val="both"/>
        <w:rPr>
          <w:rFonts w:ascii="Verdana" w:hAnsi="Verdana"/>
          <w:sz w:val="20"/>
          <w:szCs w:val="20"/>
        </w:rPr>
      </w:pPr>
      <w:bookmarkStart w:id="95" w:name="_DV_M90"/>
      <w:bookmarkEnd w:id="95"/>
      <w:r w:rsidRPr="00373126">
        <w:rPr>
          <w:rFonts w:ascii="Verdana" w:hAnsi="Verdana"/>
          <w:sz w:val="20"/>
          <w:szCs w:val="20"/>
        </w:rPr>
        <w:t>9.1.1</w:t>
      </w:r>
      <w:r w:rsidRPr="00373126">
        <w:rPr>
          <w:rFonts w:ascii="Verdana" w:hAnsi="Verdana"/>
          <w:sz w:val="20"/>
          <w:szCs w:val="20"/>
        </w:rPr>
        <w:tab/>
        <w:t>the other party is in material breach  (including any non-payment, subject to Sponsor’s right to withhold payment pursuant to clause 3.5) and, if the breach is remediable, has failed to remedy within 60 days of being required to do so in writing; or</w:t>
      </w:r>
    </w:p>
    <w:p w:rsidR="00FE59FB" w:rsidRPr="00373126" w:rsidRDefault="00FE59FB">
      <w:pPr>
        <w:spacing w:after="0" w:line="240" w:lineRule="auto"/>
        <w:ind w:left="1440" w:hanging="720"/>
        <w:jc w:val="both"/>
        <w:rPr>
          <w:rFonts w:ascii="Verdana" w:hAnsi="Verdana"/>
          <w:sz w:val="20"/>
          <w:szCs w:val="20"/>
        </w:rPr>
      </w:pPr>
    </w:p>
    <w:p w:rsidR="00FE59FB" w:rsidRPr="00373126" w:rsidRDefault="00FE59FB">
      <w:pPr>
        <w:spacing w:after="0" w:line="240" w:lineRule="auto"/>
        <w:ind w:left="1440" w:hanging="720"/>
        <w:jc w:val="both"/>
        <w:rPr>
          <w:rFonts w:ascii="Times New Roman" w:hAnsi="Times New Roman"/>
          <w:szCs w:val="20"/>
        </w:rPr>
      </w:pPr>
      <w:bookmarkStart w:id="96" w:name="_DV_M91"/>
      <w:bookmarkEnd w:id="96"/>
      <w:r w:rsidRPr="00373126">
        <w:rPr>
          <w:rFonts w:ascii="Verdana" w:hAnsi="Verdana"/>
          <w:sz w:val="20"/>
          <w:szCs w:val="20"/>
        </w:rPr>
        <w:t>9.1.2</w:t>
      </w:r>
      <w:r w:rsidRPr="00373126">
        <w:rPr>
          <w:rFonts w:ascii="Verdana" w:hAnsi="Verdana"/>
          <w:sz w:val="20"/>
          <w:szCs w:val="20"/>
        </w:rPr>
        <w:tab/>
        <w:t>the other party becomes insolvent, or if an order is made or a resolution is passed for its winding up (except voluntarily for the purpose of solvent amalgamation or reconstruction), or if an administrator, administrative receiver or receiver is appointed over the whole or any part of the other party's assets, or if the other party makes any arrangement with its creditors.</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20" w:hanging="720"/>
        <w:jc w:val="both"/>
        <w:rPr>
          <w:rFonts w:ascii="Times New Roman" w:hAnsi="Times New Roman"/>
          <w:szCs w:val="20"/>
        </w:rPr>
      </w:pPr>
      <w:bookmarkStart w:id="97" w:name="_DV_M92"/>
      <w:bookmarkEnd w:id="97"/>
      <w:r w:rsidRPr="00373126">
        <w:rPr>
          <w:rFonts w:ascii="Verdana" w:hAnsi="Verdana"/>
          <w:sz w:val="20"/>
          <w:szCs w:val="20"/>
        </w:rPr>
        <w:t>9.2</w:t>
      </w:r>
      <w:r w:rsidRPr="00373126">
        <w:rPr>
          <w:rFonts w:ascii="Verdana" w:hAnsi="Verdana"/>
          <w:sz w:val="20"/>
          <w:szCs w:val="20"/>
        </w:rPr>
        <w:tab/>
        <w:t xml:space="preserve">Each of the parties will notify the other promptly if at any time any of its Key Personnel is unable or unwilling to continue to be involved in the Project.  The party who originally appointed that person will use reasonable endeavours to notify a successor, which the other party will not unreasonably refuse to accept. If a successor has not been appointed within 6 months beginning on the date of that notice, the other party may terminate this Agreement by giving the party who originally appointed that person not less than 3 months' notice. </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20" w:hanging="720"/>
        <w:jc w:val="both"/>
        <w:rPr>
          <w:rFonts w:ascii="Verdana" w:hAnsi="Verdana"/>
          <w:sz w:val="20"/>
          <w:szCs w:val="20"/>
        </w:rPr>
      </w:pPr>
      <w:bookmarkStart w:id="98" w:name="_DV_M93"/>
      <w:bookmarkEnd w:id="98"/>
      <w:r w:rsidRPr="00373126">
        <w:rPr>
          <w:rFonts w:ascii="Verdana" w:hAnsi="Verdana"/>
          <w:sz w:val="20"/>
          <w:szCs w:val="20"/>
        </w:rPr>
        <w:t>9.3</w:t>
      </w:r>
      <w:r w:rsidRPr="00373126">
        <w:rPr>
          <w:rFonts w:ascii="Verdana" w:hAnsi="Verdana"/>
          <w:sz w:val="20"/>
          <w:szCs w:val="20"/>
        </w:rPr>
        <w:tab/>
        <w:t>Clauses 1, 4 (subject to clause 9.6), 5, 6, 7, this clause 9.3, 9.4, 9.5, 9.6, 9.7 and 10 will survive the expiry of the Project Period or</w:t>
      </w:r>
      <w:r w:rsidR="001710AC" w:rsidRPr="00373126">
        <w:rPr>
          <w:rFonts w:ascii="Verdana" w:hAnsi="Verdana"/>
          <w:sz w:val="20"/>
          <w:szCs w:val="20"/>
        </w:rPr>
        <w:t xml:space="preserve"> </w:t>
      </w:r>
      <w:r w:rsidRPr="00373126">
        <w:rPr>
          <w:rFonts w:ascii="Verdana" w:hAnsi="Verdana"/>
          <w:sz w:val="20"/>
          <w:szCs w:val="20"/>
        </w:rPr>
        <w:t>the termination of this Agreement</w:t>
      </w:r>
      <w:bookmarkStart w:id="99" w:name="_DV_X5"/>
      <w:bookmarkStart w:id="100" w:name="_DV_C7"/>
      <w:r w:rsidRPr="00373126">
        <w:t xml:space="preserve"> for any reason and will continue indefinitely.</w:t>
      </w:r>
      <w:bookmarkEnd w:id="99"/>
      <w:bookmarkEnd w:id="100"/>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09" w:hanging="709"/>
        <w:jc w:val="both"/>
        <w:rPr>
          <w:rFonts w:ascii="Times New Roman" w:hAnsi="Times New Roman"/>
          <w:szCs w:val="20"/>
        </w:rPr>
      </w:pPr>
      <w:bookmarkStart w:id="101" w:name="_DV_X6"/>
      <w:bookmarkStart w:id="102" w:name="_DV_C8"/>
      <w:r w:rsidRPr="00373126">
        <w:t>9.4</w:t>
      </w:r>
      <w:r w:rsidRPr="00373126">
        <w:tab/>
        <w:t>On</w:t>
      </w:r>
      <w:bookmarkStart w:id="103" w:name="_DV_X4"/>
      <w:bookmarkStart w:id="104" w:name="_DV_C9"/>
      <w:bookmarkEnd w:id="101"/>
      <w:bookmarkEnd w:id="102"/>
      <w:r w:rsidRPr="00373126">
        <w:t xml:space="preserve"> the termination of this Agreement</w:t>
      </w:r>
      <w:bookmarkStart w:id="105" w:name="_DV_M95"/>
      <w:bookmarkEnd w:id="103"/>
      <w:bookmarkEnd w:id="104"/>
      <w:bookmarkEnd w:id="105"/>
      <w:r w:rsidRPr="00373126">
        <w:rPr>
          <w:rFonts w:ascii="Verdana" w:hAnsi="Verdana"/>
          <w:sz w:val="20"/>
          <w:szCs w:val="20"/>
        </w:rPr>
        <w:t xml:space="preserve">, the Sponsor will pay the University pro rata for all work done prior to termination only to the extent such work has not already been paid for by way of the Financial Contribution. </w:t>
      </w:r>
    </w:p>
    <w:p w:rsidR="00FE59FB" w:rsidRPr="00373126" w:rsidRDefault="00FE59FB">
      <w:pPr>
        <w:spacing w:after="0" w:line="240" w:lineRule="auto"/>
        <w:jc w:val="both"/>
        <w:rPr>
          <w:rFonts w:ascii="Times New Roman" w:hAnsi="Times New Roman"/>
          <w:szCs w:val="20"/>
        </w:rPr>
      </w:pPr>
    </w:p>
    <w:p w:rsidR="00FE59FB" w:rsidRPr="00373126" w:rsidRDefault="00FE59FB">
      <w:pPr>
        <w:spacing w:after="0" w:line="240" w:lineRule="auto"/>
        <w:ind w:left="709" w:hanging="709"/>
        <w:jc w:val="both"/>
        <w:rPr>
          <w:rFonts w:ascii="Verdana" w:hAnsi="Verdana"/>
          <w:sz w:val="20"/>
          <w:szCs w:val="20"/>
        </w:rPr>
      </w:pPr>
      <w:bookmarkStart w:id="106" w:name="_DV_M96"/>
      <w:bookmarkEnd w:id="106"/>
      <w:r w:rsidRPr="00373126">
        <w:rPr>
          <w:rFonts w:ascii="Verdana" w:hAnsi="Verdana"/>
          <w:sz w:val="20"/>
          <w:szCs w:val="20"/>
        </w:rPr>
        <w:t>9.5</w:t>
      </w:r>
      <w:r w:rsidRPr="00373126">
        <w:rPr>
          <w:rFonts w:ascii="Verdana" w:hAnsi="Verdana"/>
          <w:sz w:val="20"/>
          <w:szCs w:val="20"/>
        </w:rPr>
        <w:tab/>
        <w:t xml:space="preserve">Termination is without prejudice to any accrued rights. If the University terminates under clause 9.1, the Sponsor will meet all reasonable and agreed Project costs which are not covered by clause 9.4 above, and which cannot be cancelled, provided that the University takes all reasonable steps to minimise those costs and in any event the total amounts paid shall not exceed the amount of the Financial Contribution for the applicable contract year. Any invoice for costs must be accompanied by a detailed breakdown of those costs. </w:t>
      </w:r>
    </w:p>
    <w:p w:rsidR="00FE59FB" w:rsidRPr="00373126" w:rsidRDefault="00FE59FB">
      <w:pPr>
        <w:spacing w:after="0" w:line="240" w:lineRule="auto"/>
        <w:ind w:left="720" w:hanging="11"/>
        <w:jc w:val="both"/>
        <w:rPr>
          <w:rFonts w:ascii="Verdana" w:hAnsi="Verdana"/>
          <w:sz w:val="20"/>
          <w:szCs w:val="20"/>
        </w:rPr>
      </w:pPr>
    </w:p>
    <w:p w:rsidR="00FE59FB" w:rsidRPr="00373126" w:rsidRDefault="00FE59FB">
      <w:pPr>
        <w:spacing w:after="0" w:line="240" w:lineRule="auto"/>
        <w:ind w:left="720" w:hanging="720"/>
        <w:jc w:val="both"/>
        <w:rPr>
          <w:rFonts w:ascii="Verdana" w:hAnsi="Verdana"/>
          <w:sz w:val="20"/>
          <w:szCs w:val="20"/>
        </w:rPr>
      </w:pPr>
      <w:bookmarkStart w:id="107" w:name="_DV_M97"/>
      <w:bookmarkEnd w:id="107"/>
      <w:r w:rsidRPr="00373126">
        <w:rPr>
          <w:rFonts w:ascii="Verdana" w:hAnsi="Verdana"/>
          <w:sz w:val="20"/>
          <w:szCs w:val="20"/>
        </w:rPr>
        <w:t>9.6</w:t>
      </w:r>
      <w:r w:rsidRPr="00373126">
        <w:rPr>
          <w:rFonts w:ascii="Verdana" w:hAnsi="Verdana"/>
          <w:sz w:val="20"/>
          <w:szCs w:val="20"/>
        </w:rPr>
        <w:tab/>
        <w:t xml:space="preserve">If the University terminates this Agreement under clause 9.1, clause 4.6 shall not survive termination nor shall any option </w:t>
      </w:r>
      <w:bookmarkStart w:id="108" w:name="_DV_C11"/>
      <w:r w:rsidR="000D5D89" w:rsidRPr="00373126">
        <w:t>exercised</w:t>
      </w:r>
      <w:bookmarkStart w:id="109" w:name="_DV_M98"/>
      <w:bookmarkEnd w:id="108"/>
      <w:bookmarkEnd w:id="109"/>
      <w:r w:rsidRPr="00373126">
        <w:rPr>
          <w:rFonts w:ascii="Verdana" w:hAnsi="Verdana"/>
          <w:sz w:val="20"/>
          <w:szCs w:val="20"/>
        </w:rPr>
        <w:t xml:space="preserve"> under clause </w:t>
      </w:r>
      <w:bookmarkStart w:id="110" w:name="_DV_C13"/>
      <w:r w:rsidRPr="00373126">
        <w:t>4.</w:t>
      </w:r>
      <w:r w:rsidR="000D5D89" w:rsidRPr="00373126">
        <w:t>6</w:t>
      </w:r>
      <w:bookmarkStart w:id="111" w:name="_DV_M99"/>
      <w:bookmarkEnd w:id="110"/>
      <w:bookmarkEnd w:id="111"/>
      <w:r w:rsidRPr="00373126">
        <w:rPr>
          <w:rFonts w:ascii="Verdana" w:hAnsi="Verdana"/>
          <w:sz w:val="20"/>
          <w:szCs w:val="20"/>
        </w:rPr>
        <w:t xml:space="preserve"> even if the negotiation period has not yet expired.</w:t>
      </w:r>
    </w:p>
    <w:p w:rsidR="00FE59FB" w:rsidRPr="00373126" w:rsidRDefault="00FE59FB">
      <w:pPr>
        <w:spacing w:after="0" w:line="240" w:lineRule="auto"/>
        <w:ind w:left="720" w:hanging="720"/>
        <w:jc w:val="both"/>
        <w:rPr>
          <w:rFonts w:ascii="Times New Roman" w:hAnsi="Times New Roman"/>
          <w:szCs w:val="20"/>
        </w:rPr>
      </w:pPr>
    </w:p>
    <w:p w:rsidR="00FE59FB" w:rsidRPr="00373126" w:rsidRDefault="00FE59FB">
      <w:pPr>
        <w:spacing w:after="0" w:line="240" w:lineRule="auto"/>
        <w:ind w:left="720" w:hanging="720"/>
        <w:jc w:val="both"/>
        <w:rPr>
          <w:rFonts w:ascii="Verdana" w:hAnsi="Verdana"/>
          <w:sz w:val="20"/>
          <w:szCs w:val="20"/>
        </w:rPr>
      </w:pPr>
      <w:bookmarkStart w:id="112" w:name="_DV_M100"/>
      <w:bookmarkEnd w:id="112"/>
      <w:r w:rsidRPr="00373126">
        <w:rPr>
          <w:szCs w:val="20"/>
        </w:rPr>
        <w:t>9.7</w:t>
      </w:r>
      <w:r w:rsidRPr="00373126">
        <w:rPr>
          <w:szCs w:val="20"/>
        </w:rPr>
        <w:tab/>
      </w:r>
      <w:r w:rsidRPr="00373126">
        <w:rPr>
          <w:rFonts w:ascii="Verdana" w:hAnsi="Verdana"/>
          <w:sz w:val="20"/>
          <w:szCs w:val="20"/>
        </w:rPr>
        <w:t>If the Sponsor terminates this Agreement under clause 9.1, the University will provide all Results and any reports created up to and including the termination date within 30 days and the Sponsor will automatically receive:</w:t>
      </w:r>
    </w:p>
    <w:p w:rsidR="00FE59FB" w:rsidRPr="00373126" w:rsidRDefault="00FE59FB">
      <w:pPr>
        <w:spacing w:after="0" w:line="240" w:lineRule="auto"/>
        <w:ind w:left="2127" w:hanging="687"/>
        <w:jc w:val="both"/>
        <w:rPr>
          <w:rFonts w:ascii="Verdana" w:hAnsi="Verdana"/>
          <w:sz w:val="20"/>
          <w:szCs w:val="20"/>
        </w:rPr>
      </w:pPr>
      <w:bookmarkStart w:id="113" w:name="_DV_M101"/>
      <w:bookmarkEnd w:id="113"/>
      <w:r w:rsidRPr="00373126">
        <w:rPr>
          <w:rFonts w:ascii="Verdana" w:hAnsi="Verdana"/>
          <w:sz w:val="20"/>
          <w:szCs w:val="20"/>
        </w:rPr>
        <w:t>9.7.1</w:t>
      </w:r>
      <w:r w:rsidRPr="00373126">
        <w:rPr>
          <w:rFonts w:ascii="Verdana" w:hAnsi="Verdana"/>
          <w:sz w:val="20"/>
          <w:szCs w:val="20"/>
        </w:rPr>
        <w:tab/>
      </w:r>
      <w:proofErr w:type="gramStart"/>
      <w:r w:rsidRPr="00373126">
        <w:rPr>
          <w:rFonts w:ascii="Verdana" w:hAnsi="Verdana"/>
          <w:sz w:val="20"/>
          <w:szCs w:val="20"/>
        </w:rPr>
        <w:t>an</w:t>
      </w:r>
      <w:proofErr w:type="gramEnd"/>
      <w:r w:rsidRPr="00373126">
        <w:rPr>
          <w:rFonts w:ascii="Verdana" w:hAnsi="Verdana"/>
          <w:sz w:val="20"/>
          <w:szCs w:val="20"/>
        </w:rPr>
        <w:t xml:space="preserve"> exclusive, royalty free, worldwide, perpetual, irrevocable licence to use the Results for internal purposes; and</w:t>
      </w:r>
    </w:p>
    <w:p w:rsidR="00FE59FB" w:rsidRPr="00373126" w:rsidRDefault="00FE59FB">
      <w:pPr>
        <w:spacing w:after="0" w:line="240" w:lineRule="auto"/>
        <w:ind w:left="2127" w:hanging="687"/>
        <w:jc w:val="both"/>
        <w:rPr>
          <w:rFonts w:ascii="Verdana" w:hAnsi="Verdana"/>
          <w:sz w:val="20"/>
          <w:szCs w:val="20"/>
        </w:rPr>
      </w:pPr>
      <w:bookmarkStart w:id="114" w:name="_DV_M102"/>
      <w:bookmarkEnd w:id="114"/>
      <w:r w:rsidRPr="00373126">
        <w:rPr>
          <w:rFonts w:ascii="Verdana" w:hAnsi="Verdana"/>
          <w:sz w:val="20"/>
          <w:szCs w:val="20"/>
        </w:rPr>
        <w:t>9.7.2</w:t>
      </w:r>
      <w:r w:rsidRPr="00373126">
        <w:rPr>
          <w:rFonts w:ascii="Verdana" w:hAnsi="Verdana"/>
          <w:sz w:val="20"/>
          <w:szCs w:val="20"/>
        </w:rPr>
        <w:tab/>
      </w:r>
      <w:proofErr w:type="gramStart"/>
      <w:r w:rsidRPr="00373126">
        <w:rPr>
          <w:rFonts w:ascii="Verdana" w:hAnsi="Verdana"/>
          <w:sz w:val="20"/>
          <w:szCs w:val="20"/>
        </w:rPr>
        <w:t>a</w:t>
      </w:r>
      <w:proofErr w:type="gramEnd"/>
      <w:r w:rsidRPr="00373126">
        <w:rPr>
          <w:rFonts w:ascii="Verdana" w:hAnsi="Verdana"/>
          <w:sz w:val="20"/>
          <w:szCs w:val="20"/>
        </w:rPr>
        <w:t xml:space="preserve"> non-exclusive, royalty free, worldwide, perpetual, irrevocable licence to use the Know-how for internal purpose. </w:t>
      </w:r>
    </w:p>
    <w:p w:rsidR="00FE59FB" w:rsidRPr="00373126" w:rsidRDefault="00FE59FB">
      <w:pPr>
        <w:spacing w:after="0" w:line="240" w:lineRule="auto"/>
        <w:ind w:left="709"/>
        <w:jc w:val="both"/>
        <w:rPr>
          <w:rFonts w:ascii="Times New Roman" w:hAnsi="Times New Roman"/>
          <w:szCs w:val="20"/>
        </w:rPr>
      </w:pPr>
      <w:bookmarkStart w:id="115" w:name="_DV_M103"/>
      <w:bookmarkEnd w:id="115"/>
      <w:r w:rsidRPr="00373126">
        <w:rPr>
          <w:rFonts w:ascii="Verdana" w:hAnsi="Verdana"/>
          <w:sz w:val="20"/>
          <w:szCs w:val="20"/>
        </w:rPr>
        <w:lastRenderedPageBreak/>
        <w:t>In such circumstances the University may use the Results for internal research and teaching purposes only and for the avoidance of doubt, clause 4.8 shall survive such termination, and the Sponsor’s rights under clause 4.6 shall also survive such termination, in accordance with its terms.</w:t>
      </w:r>
    </w:p>
    <w:p w:rsidR="00FE59FB" w:rsidRPr="00373126" w:rsidRDefault="00FE59FB">
      <w:pPr>
        <w:spacing w:after="0" w:line="240" w:lineRule="auto"/>
        <w:ind w:left="720" w:hanging="720"/>
        <w:jc w:val="both"/>
        <w:rPr>
          <w:rFonts w:ascii="Times New Roman" w:hAnsi="Times New Roman"/>
          <w:szCs w:val="20"/>
        </w:rPr>
      </w:pPr>
    </w:p>
    <w:p w:rsidR="00FE59FB" w:rsidRPr="00373126" w:rsidRDefault="00FE59FB">
      <w:pPr>
        <w:spacing w:after="0" w:line="240" w:lineRule="auto"/>
        <w:ind w:left="630" w:hanging="630"/>
        <w:jc w:val="both"/>
        <w:rPr>
          <w:rFonts w:ascii="Verdana" w:hAnsi="Verdana"/>
          <w:sz w:val="20"/>
          <w:szCs w:val="20"/>
        </w:rPr>
      </w:pPr>
      <w:bookmarkStart w:id="116" w:name="_DV_M104"/>
      <w:bookmarkEnd w:id="116"/>
      <w:r w:rsidRPr="00373126">
        <w:rPr>
          <w:rFonts w:ascii="Verdana" w:hAnsi="Verdana"/>
          <w:sz w:val="20"/>
          <w:szCs w:val="20"/>
        </w:rPr>
        <w:t>10.</w:t>
      </w:r>
      <w:r w:rsidRPr="00373126">
        <w:rPr>
          <w:rFonts w:ascii="Verdana" w:hAnsi="Verdana"/>
          <w:sz w:val="20"/>
          <w:szCs w:val="20"/>
        </w:rPr>
        <w:tab/>
      </w:r>
      <w:r w:rsidRPr="00373126">
        <w:rPr>
          <w:rFonts w:ascii="Verdana" w:hAnsi="Verdana"/>
          <w:b/>
          <w:sz w:val="20"/>
          <w:szCs w:val="20"/>
        </w:rPr>
        <w:t>GENERAL</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20" w:hanging="720"/>
        <w:jc w:val="both"/>
        <w:rPr>
          <w:rFonts w:ascii="Verdana" w:hAnsi="Verdana"/>
          <w:sz w:val="20"/>
          <w:szCs w:val="20"/>
        </w:rPr>
      </w:pPr>
      <w:bookmarkStart w:id="117" w:name="_DV_M105"/>
      <w:bookmarkEnd w:id="117"/>
      <w:r w:rsidRPr="00373126">
        <w:rPr>
          <w:rFonts w:ascii="Verdana" w:hAnsi="Verdana"/>
          <w:sz w:val="20"/>
          <w:szCs w:val="20"/>
        </w:rPr>
        <w:t>10.1</w:t>
      </w:r>
      <w:r w:rsidRPr="00373126">
        <w:rPr>
          <w:rFonts w:ascii="Verdana" w:hAnsi="Verdana"/>
          <w:i/>
          <w:sz w:val="20"/>
          <w:szCs w:val="20"/>
        </w:rPr>
        <w:tab/>
      </w:r>
      <w:r w:rsidRPr="00373126">
        <w:rPr>
          <w:rFonts w:ascii="Verdana" w:hAnsi="Verdana"/>
          <w:b/>
          <w:sz w:val="20"/>
          <w:szCs w:val="20"/>
        </w:rPr>
        <w:t xml:space="preserve">Notices: </w:t>
      </w:r>
      <w:r w:rsidRPr="00373126">
        <w:rPr>
          <w:rFonts w:ascii="Verdana" w:hAnsi="Verdana"/>
          <w:sz w:val="20"/>
          <w:szCs w:val="20"/>
        </w:rPr>
        <w:t xml:space="preserve"> Any notice to be given under this Agreement must be in writing, and may only be delivered as follows:</w:t>
      </w:r>
    </w:p>
    <w:p w:rsidR="00FE59FB" w:rsidRPr="00373126" w:rsidRDefault="00FE59FB">
      <w:pPr>
        <w:spacing w:after="0" w:line="240" w:lineRule="auto"/>
        <w:jc w:val="both"/>
        <w:rPr>
          <w:rFonts w:ascii="Verdana" w:hAnsi="Verdana"/>
          <w:sz w:val="20"/>
          <w:szCs w:val="20"/>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04"/>
        <w:gridCol w:w="4621"/>
      </w:tblGrid>
      <w:tr w:rsidR="00FE59FB" w:rsidRPr="00373126">
        <w:tc>
          <w:tcPr>
            <w:tcW w:w="3804" w:type="dxa"/>
          </w:tcPr>
          <w:p w:rsidR="00FE59FB" w:rsidRPr="00373126" w:rsidRDefault="00FE59FB">
            <w:pPr>
              <w:spacing w:after="0" w:line="240" w:lineRule="auto"/>
              <w:jc w:val="both"/>
              <w:rPr>
                <w:rFonts w:ascii="Verdana" w:hAnsi="Verdana"/>
                <w:b/>
                <w:sz w:val="20"/>
                <w:szCs w:val="20"/>
              </w:rPr>
            </w:pPr>
            <w:r w:rsidRPr="00373126">
              <w:rPr>
                <w:rFonts w:ascii="Verdana" w:hAnsi="Verdana"/>
                <w:b/>
                <w:sz w:val="20"/>
                <w:szCs w:val="20"/>
              </w:rPr>
              <w:t xml:space="preserve">Method of service </w:t>
            </w:r>
          </w:p>
          <w:p w:rsidR="00FE59FB" w:rsidRPr="00373126" w:rsidRDefault="00FE59FB">
            <w:pPr>
              <w:spacing w:after="0" w:line="240" w:lineRule="auto"/>
              <w:jc w:val="both"/>
              <w:rPr>
                <w:rFonts w:ascii="Verdana" w:hAnsi="Verdana"/>
                <w:b/>
                <w:sz w:val="20"/>
                <w:szCs w:val="20"/>
              </w:rPr>
            </w:pPr>
          </w:p>
        </w:tc>
        <w:tc>
          <w:tcPr>
            <w:tcW w:w="4621" w:type="dxa"/>
          </w:tcPr>
          <w:p w:rsidR="00FE59FB" w:rsidRPr="00373126" w:rsidRDefault="00FE59FB">
            <w:pPr>
              <w:spacing w:after="0" w:line="240" w:lineRule="auto"/>
              <w:jc w:val="both"/>
              <w:rPr>
                <w:rFonts w:ascii="Verdana" w:hAnsi="Verdana"/>
                <w:b/>
                <w:sz w:val="20"/>
                <w:szCs w:val="20"/>
              </w:rPr>
            </w:pPr>
            <w:r w:rsidRPr="00373126">
              <w:rPr>
                <w:rFonts w:ascii="Verdana" w:hAnsi="Verdana"/>
                <w:b/>
                <w:sz w:val="20"/>
                <w:szCs w:val="20"/>
              </w:rPr>
              <w:t>Deemed day of receipt</w:t>
            </w:r>
          </w:p>
        </w:tc>
      </w:tr>
      <w:tr w:rsidR="00FE59FB" w:rsidRPr="00373126">
        <w:tc>
          <w:tcPr>
            <w:tcW w:w="3804" w:type="dxa"/>
          </w:tcPr>
          <w:p w:rsidR="00FE59FB" w:rsidRPr="00373126" w:rsidRDefault="00FE59FB">
            <w:pPr>
              <w:spacing w:after="0" w:line="240" w:lineRule="auto"/>
              <w:jc w:val="both"/>
              <w:rPr>
                <w:rFonts w:ascii="Verdana" w:hAnsi="Verdana"/>
                <w:sz w:val="20"/>
                <w:szCs w:val="20"/>
              </w:rPr>
            </w:pPr>
            <w:r w:rsidRPr="00373126">
              <w:rPr>
                <w:rFonts w:ascii="Verdana" w:hAnsi="Verdana"/>
                <w:sz w:val="20"/>
                <w:szCs w:val="20"/>
              </w:rPr>
              <w:t>By hand or courier</w:t>
            </w:r>
          </w:p>
          <w:p w:rsidR="00FE59FB" w:rsidRPr="00373126" w:rsidRDefault="00FE59FB">
            <w:pPr>
              <w:spacing w:after="0" w:line="240" w:lineRule="auto"/>
              <w:jc w:val="both"/>
              <w:rPr>
                <w:rFonts w:ascii="Verdana" w:hAnsi="Verdana"/>
                <w:sz w:val="20"/>
                <w:szCs w:val="20"/>
              </w:rPr>
            </w:pPr>
          </w:p>
        </w:tc>
        <w:tc>
          <w:tcPr>
            <w:tcW w:w="4621" w:type="dxa"/>
          </w:tcPr>
          <w:p w:rsidR="00FE59FB" w:rsidRPr="00373126" w:rsidRDefault="00FE59FB">
            <w:pPr>
              <w:spacing w:after="0" w:line="240" w:lineRule="auto"/>
              <w:jc w:val="both"/>
              <w:rPr>
                <w:rFonts w:ascii="Verdana" w:hAnsi="Verdana"/>
                <w:sz w:val="20"/>
                <w:szCs w:val="20"/>
              </w:rPr>
            </w:pPr>
            <w:r w:rsidRPr="00373126">
              <w:rPr>
                <w:rFonts w:ascii="Verdana" w:hAnsi="Verdana"/>
                <w:sz w:val="20"/>
                <w:szCs w:val="20"/>
              </w:rPr>
              <w:t>the day of delivery</w:t>
            </w:r>
          </w:p>
        </w:tc>
      </w:tr>
      <w:tr w:rsidR="00FE59FB" w:rsidRPr="00373126">
        <w:tc>
          <w:tcPr>
            <w:tcW w:w="3804" w:type="dxa"/>
          </w:tcPr>
          <w:p w:rsidR="00FE59FB" w:rsidRPr="00373126" w:rsidRDefault="00FE59FB">
            <w:pPr>
              <w:spacing w:after="0" w:line="240" w:lineRule="auto"/>
              <w:jc w:val="both"/>
              <w:rPr>
                <w:rFonts w:ascii="Verdana" w:hAnsi="Verdana"/>
                <w:sz w:val="20"/>
                <w:szCs w:val="20"/>
              </w:rPr>
            </w:pPr>
            <w:r w:rsidRPr="00373126">
              <w:rPr>
                <w:rFonts w:ascii="Verdana" w:hAnsi="Verdana"/>
                <w:sz w:val="20"/>
                <w:szCs w:val="20"/>
              </w:rPr>
              <w:t>By recorded delivery post</w:t>
            </w:r>
          </w:p>
          <w:p w:rsidR="00FE59FB" w:rsidRPr="00373126" w:rsidRDefault="00FE59FB">
            <w:pPr>
              <w:spacing w:after="0" w:line="240" w:lineRule="auto"/>
              <w:jc w:val="both"/>
              <w:rPr>
                <w:rFonts w:ascii="Verdana" w:hAnsi="Verdana"/>
                <w:sz w:val="20"/>
                <w:szCs w:val="20"/>
              </w:rPr>
            </w:pPr>
          </w:p>
        </w:tc>
        <w:tc>
          <w:tcPr>
            <w:tcW w:w="4621" w:type="dxa"/>
          </w:tcPr>
          <w:p w:rsidR="00FE59FB" w:rsidRPr="00373126" w:rsidRDefault="00FE59FB">
            <w:pPr>
              <w:spacing w:after="0" w:line="240" w:lineRule="auto"/>
              <w:jc w:val="both"/>
              <w:rPr>
                <w:rFonts w:ascii="Verdana" w:hAnsi="Verdana"/>
                <w:sz w:val="20"/>
                <w:szCs w:val="20"/>
              </w:rPr>
            </w:pPr>
            <w:r w:rsidRPr="00373126">
              <w:rPr>
                <w:rFonts w:ascii="Verdana" w:hAnsi="Verdana"/>
                <w:sz w:val="20"/>
                <w:szCs w:val="20"/>
              </w:rPr>
              <w:t>the next Business Day after posting</w:t>
            </w:r>
          </w:p>
        </w:tc>
      </w:tr>
    </w:tbl>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20"/>
        <w:jc w:val="both"/>
        <w:rPr>
          <w:rFonts w:ascii="Times New Roman" w:hAnsi="Times New Roman"/>
          <w:szCs w:val="20"/>
        </w:rPr>
      </w:pPr>
      <w:bookmarkStart w:id="118" w:name="_DV_M106"/>
      <w:bookmarkEnd w:id="118"/>
      <w:r w:rsidRPr="00373126">
        <w:rPr>
          <w:rFonts w:ascii="Verdana" w:hAnsi="Verdana"/>
          <w:sz w:val="20"/>
          <w:szCs w:val="20"/>
        </w:rPr>
        <w:t>The parties' respective representatives for the receipt of notices are, until changed by notice given in accordance with this clause, as follows:</w:t>
      </w:r>
    </w:p>
    <w:p w:rsidR="00FE59FB" w:rsidRPr="00373126" w:rsidRDefault="00FE59FB">
      <w:pPr>
        <w:spacing w:after="0" w:line="240" w:lineRule="auto"/>
        <w:jc w:val="both"/>
        <w:rPr>
          <w:rFonts w:ascii="Verdana" w:hAnsi="Verdana"/>
          <w:sz w:val="20"/>
          <w:szCs w:val="20"/>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1"/>
        <w:gridCol w:w="4004"/>
      </w:tblGrid>
      <w:tr w:rsidR="00FE59FB" w:rsidRPr="00373126">
        <w:trPr>
          <w:trHeight w:val="346"/>
        </w:trPr>
        <w:tc>
          <w:tcPr>
            <w:tcW w:w="4421" w:type="dxa"/>
          </w:tcPr>
          <w:p w:rsidR="00FE59FB" w:rsidRPr="00373126" w:rsidRDefault="00FE59FB">
            <w:pPr>
              <w:spacing w:after="0" w:line="240" w:lineRule="auto"/>
              <w:jc w:val="both"/>
              <w:rPr>
                <w:rFonts w:ascii="Verdana" w:hAnsi="Verdana"/>
                <w:b/>
                <w:sz w:val="20"/>
                <w:szCs w:val="20"/>
              </w:rPr>
            </w:pPr>
            <w:r w:rsidRPr="00373126">
              <w:rPr>
                <w:rFonts w:ascii="Verdana" w:hAnsi="Verdana"/>
                <w:b/>
                <w:sz w:val="20"/>
                <w:szCs w:val="20"/>
              </w:rPr>
              <w:t>For the University:</w:t>
            </w:r>
          </w:p>
        </w:tc>
        <w:tc>
          <w:tcPr>
            <w:tcW w:w="4004" w:type="dxa"/>
          </w:tcPr>
          <w:p w:rsidR="00FE59FB" w:rsidRPr="00373126" w:rsidRDefault="00FE59FB">
            <w:pPr>
              <w:spacing w:after="0" w:line="240" w:lineRule="auto"/>
              <w:jc w:val="both"/>
              <w:rPr>
                <w:rFonts w:ascii="Verdana" w:hAnsi="Verdana"/>
                <w:b/>
                <w:sz w:val="20"/>
                <w:szCs w:val="20"/>
              </w:rPr>
            </w:pPr>
            <w:r w:rsidRPr="00373126">
              <w:rPr>
                <w:rFonts w:ascii="Verdana" w:hAnsi="Verdana"/>
                <w:b/>
                <w:sz w:val="20"/>
                <w:szCs w:val="20"/>
              </w:rPr>
              <w:t>For the Sponsor:</w:t>
            </w:r>
          </w:p>
        </w:tc>
      </w:tr>
      <w:tr w:rsidR="00FE59FB" w:rsidRPr="00373126">
        <w:tc>
          <w:tcPr>
            <w:tcW w:w="4421" w:type="dxa"/>
          </w:tcPr>
          <w:p w:rsidR="00FE59FB" w:rsidRPr="00373126" w:rsidRDefault="00FE59FB">
            <w:pPr>
              <w:spacing w:after="0" w:line="240" w:lineRule="auto"/>
              <w:jc w:val="both"/>
              <w:rPr>
                <w:rFonts w:ascii="Verdana" w:hAnsi="Verdana"/>
                <w:sz w:val="20"/>
                <w:szCs w:val="20"/>
              </w:rPr>
            </w:pPr>
          </w:p>
          <w:p w:rsidR="00FE59FB" w:rsidRPr="00373126" w:rsidRDefault="00FE59FB">
            <w:pPr>
              <w:pStyle w:val="NoSpacing"/>
              <w:rPr>
                <w:rFonts w:ascii="Verdana" w:hAnsi="Verdana"/>
                <w:szCs w:val="22"/>
                <w:lang w:val="en-GB"/>
              </w:rPr>
            </w:pPr>
            <w:r w:rsidRPr="00373126">
              <w:rPr>
                <w:rFonts w:ascii="Verdana" w:hAnsi="Verdana"/>
                <w:szCs w:val="22"/>
                <w:lang w:val="en-GB"/>
              </w:rPr>
              <w:t>Assistant Director, Biological Sciences</w:t>
            </w:r>
          </w:p>
          <w:p w:rsidR="00FE59FB" w:rsidRPr="00373126" w:rsidRDefault="00FE59FB">
            <w:pPr>
              <w:rPr>
                <w:rFonts w:ascii="Arial" w:hAnsi="Arial" w:cs="Arial"/>
              </w:rPr>
            </w:pPr>
            <w:r w:rsidRPr="00373126">
              <w:rPr>
                <w:rFonts w:ascii="Verdana" w:hAnsi="Verdana"/>
                <w:sz w:val="20"/>
              </w:rPr>
              <w:t>University of Cambridge, Research Operations Office, Greenwich House, Madingley Rise, Madingley Road, Cambridge CB3 OTX, United Kingdom</w:t>
            </w:r>
          </w:p>
          <w:p w:rsidR="00FE59FB" w:rsidRPr="00373126" w:rsidRDefault="00FE59FB">
            <w:pPr>
              <w:spacing w:after="0" w:line="240" w:lineRule="auto"/>
              <w:jc w:val="both"/>
              <w:rPr>
                <w:rFonts w:ascii="Verdana" w:hAnsi="Verdana"/>
                <w:sz w:val="20"/>
              </w:rPr>
            </w:pPr>
          </w:p>
          <w:p w:rsidR="00FE59FB" w:rsidRPr="00373126" w:rsidRDefault="00FE59FB">
            <w:pPr>
              <w:spacing w:after="0" w:line="240" w:lineRule="auto"/>
              <w:jc w:val="both"/>
              <w:rPr>
                <w:rFonts w:ascii="Verdana" w:hAnsi="Verdana"/>
                <w:sz w:val="20"/>
              </w:rPr>
            </w:pPr>
            <w:r w:rsidRPr="00373126">
              <w:rPr>
                <w:rFonts w:ascii="Verdana" w:hAnsi="Verdana"/>
                <w:sz w:val="20"/>
              </w:rPr>
              <w:t xml:space="preserve">Notices are to be copied </w:t>
            </w:r>
          </w:p>
          <w:p w:rsidR="00FE59FB" w:rsidRPr="00373126" w:rsidRDefault="00FE59FB">
            <w:pPr>
              <w:spacing w:after="0" w:line="240" w:lineRule="auto"/>
              <w:jc w:val="both"/>
              <w:rPr>
                <w:rFonts w:ascii="Verdana" w:hAnsi="Verdana"/>
                <w:sz w:val="20"/>
              </w:rPr>
            </w:pPr>
            <w:r w:rsidRPr="00373126">
              <w:rPr>
                <w:rFonts w:ascii="Verdana" w:hAnsi="Verdana"/>
                <w:sz w:val="20"/>
              </w:rPr>
              <w:t>to the Principal Investigator</w:t>
            </w:r>
          </w:p>
          <w:p w:rsidR="00FE59FB" w:rsidRPr="00373126" w:rsidRDefault="00FE59FB">
            <w:pPr>
              <w:spacing w:after="0" w:line="240" w:lineRule="auto"/>
              <w:jc w:val="both"/>
              <w:rPr>
                <w:rFonts w:ascii="Verdana" w:hAnsi="Verdana"/>
                <w:sz w:val="20"/>
              </w:rPr>
            </w:pPr>
          </w:p>
          <w:p w:rsidR="00FE59FB" w:rsidRPr="00373126" w:rsidRDefault="00FE59FB">
            <w:pPr>
              <w:spacing w:after="0" w:line="240" w:lineRule="auto"/>
              <w:jc w:val="both"/>
              <w:rPr>
                <w:rFonts w:ascii="Times New Roman" w:hAnsi="Times New Roman"/>
              </w:rPr>
            </w:pPr>
          </w:p>
        </w:tc>
        <w:tc>
          <w:tcPr>
            <w:tcW w:w="4004" w:type="dxa"/>
          </w:tcPr>
          <w:p w:rsidR="00FE59FB" w:rsidRPr="00373126" w:rsidRDefault="00FE59FB">
            <w:pPr>
              <w:spacing w:after="0" w:line="240" w:lineRule="auto"/>
              <w:jc w:val="both"/>
              <w:rPr>
                <w:rFonts w:ascii="Verdana" w:hAnsi="Verdana"/>
                <w:sz w:val="20"/>
              </w:rPr>
            </w:pPr>
          </w:p>
          <w:p w:rsidR="00FE59FB" w:rsidRPr="00373126" w:rsidRDefault="00FE59FB">
            <w:pPr>
              <w:spacing w:after="0" w:line="240" w:lineRule="auto"/>
              <w:jc w:val="both"/>
              <w:rPr>
                <w:rFonts w:ascii="Verdana" w:hAnsi="Verdana"/>
                <w:sz w:val="20"/>
              </w:rPr>
            </w:pPr>
            <w:r w:rsidRPr="00373126">
              <w:rPr>
                <w:rFonts w:ascii="Verdana" w:hAnsi="Verdana"/>
                <w:sz w:val="20"/>
              </w:rPr>
              <w:t xml:space="preserve">Chief Executive Officer </w:t>
            </w:r>
          </w:p>
          <w:p w:rsidR="00FE59FB" w:rsidRPr="00373126" w:rsidRDefault="00FE59FB">
            <w:pPr>
              <w:spacing w:after="0" w:line="240" w:lineRule="auto"/>
              <w:jc w:val="both"/>
              <w:rPr>
                <w:rFonts w:ascii="Verdana" w:hAnsi="Verdana"/>
                <w:sz w:val="20"/>
                <w:szCs w:val="20"/>
              </w:rPr>
            </w:pPr>
            <w:r w:rsidRPr="00373126">
              <w:rPr>
                <w:rFonts w:ascii="Verdana" w:hAnsi="Verdana"/>
                <w:sz w:val="20"/>
                <w:szCs w:val="20"/>
              </w:rPr>
              <w:t xml:space="preserve">Babraham Hall, Babraham, Cambridge, CB22 3AT, United Kingdom </w:t>
            </w:r>
          </w:p>
        </w:tc>
      </w:tr>
    </w:tbl>
    <w:p w:rsidR="00FE59FB" w:rsidRPr="00373126" w:rsidRDefault="00FE59FB">
      <w:pPr>
        <w:spacing w:after="0" w:line="240" w:lineRule="auto"/>
        <w:ind w:left="720" w:hanging="720"/>
        <w:jc w:val="both"/>
        <w:rPr>
          <w:rFonts w:ascii="Verdana" w:hAnsi="Verdana"/>
          <w:sz w:val="20"/>
          <w:szCs w:val="20"/>
        </w:rPr>
      </w:pPr>
    </w:p>
    <w:p w:rsidR="00FE59FB" w:rsidRPr="00373126" w:rsidRDefault="00FE59FB">
      <w:pPr>
        <w:numPr>
          <w:ilvl w:val="1"/>
          <w:numId w:val="1"/>
        </w:numPr>
        <w:spacing w:after="0" w:line="240" w:lineRule="auto"/>
        <w:jc w:val="both"/>
        <w:rPr>
          <w:rFonts w:ascii="Verdana" w:hAnsi="Verdana"/>
          <w:sz w:val="20"/>
          <w:szCs w:val="20"/>
        </w:rPr>
      </w:pPr>
      <w:bookmarkStart w:id="119" w:name="_DV_M107"/>
      <w:bookmarkEnd w:id="119"/>
      <w:r w:rsidRPr="00373126">
        <w:rPr>
          <w:rFonts w:ascii="Verdana" w:hAnsi="Verdana"/>
          <w:b/>
          <w:sz w:val="20"/>
          <w:szCs w:val="20"/>
        </w:rPr>
        <w:t>Assignment:</w:t>
      </w:r>
      <w:r w:rsidRPr="00373126">
        <w:rPr>
          <w:rFonts w:ascii="Verdana" w:hAnsi="Verdana"/>
          <w:sz w:val="20"/>
          <w:szCs w:val="20"/>
        </w:rPr>
        <w:t xml:space="preserve"> Neither party may assign or transfer this Agreement, or any of its rights or obligations under it, without the other party’s prior written consent, not to be unreasonably withheld or delayed, except that Sponsor may assign or transfer this Agreement to any Affiliate company or on a change of control of Sponsor, without the need for consent from University.  The University may assign the Results, including the Intellectual Property in any of the Results, to the University’s Nominee).  The University acknowledges that the burden of granting the rights it purports to grant to the Sponsor in clause 4 of this Agreement will be transferred to the University’s Nominee in the event of an assignment as set out above</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20" w:hanging="720"/>
        <w:jc w:val="both"/>
        <w:rPr>
          <w:rFonts w:ascii="Verdana" w:hAnsi="Verdana"/>
          <w:sz w:val="20"/>
          <w:szCs w:val="20"/>
        </w:rPr>
      </w:pPr>
      <w:bookmarkStart w:id="120" w:name="_DV_M108"/>
      <w:bookmarkEnd w:id="120"/>
      <w:r w:rsidRPr="00373126">
        <w:rPr>
          <w:rFonts w:ascii="Verdana" w:hAnsi="Verdana"/>
          <w:sz w:val="20"/>
          <w:szCs w:val="20"/>
        </w:rPr>
        <w:t>10.3</w:t>
      </w:r>
      <w:r w:rsidRPr="00373126">
        <w:rPr>
          <w:rFonts w:ascii="Verdana" w:hAnsi="Verdana"/>
          <w:sz w:val="20"/>
          <w:szCs w:val="20"/>
        </w:rPr>
        <w:tab/>
      </w:r>
      <w:r w:rsidRPr="00373126">
        <w:rPr>
          <w:rFonts w:ascii="Verdana" w:hAnsi="Verdana"/>
          <w:b/>
          <w:sz w:val="20"/>
          <w:szCs w:val="20"/>
        </w:rPr>
        <w:t xml:space="preserve">Illegal/unenforceable provisions: </w:t>
      </w:r>
      <w:r w:rsidRPr="00373126">
        <w:rPr>
          <w:rFonts w:ascii="Verdana" w:hAnsi="Verdana"/>
          <w:sz w:val="20"/>
          <w:szCs w:val="20"/>
        </w:rPr>
        <w:t xml:space="preserve"> If the whole or any part of any provision of this Agreement is void or unenforceable in any jurisdiction, the other provisions of this Agreement, and the rest of the void or unenforceable provision, will continue in force in that jurisdiction, and the validity and enforceability of that provision in any other jurisdiction will not be affected.</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20" w:hanging="720"/>
        <w:jc w:val="both"/>
        <w:rPr>
          <w:rFonts w:ascii="Verdana" w:hAnsi="Verdana"/>
          <w:sz w:val="20"/>
          <w:szCs w:val="20"/>
        </w:rPr>
      </w:pPr>
      <w:bookmarkStart w:id="121" w:name="_DV_M109"/>
      <w:bookmarkEnd w:id="121"/>
      <w:r w:rsidRPr="00373126">
        <w:rPr>
          <w:rFonts w:ascii="Verdana" w:hAnsi="Verdana"/>
          <w:sz w:val="20"/>
          <w:szCs w:val="20"/>
        </w:rPr>
        <w:lastRenderedPageBreak/>
        <w:t>10.4</w:t>
      </w:r>
      <w:r w:rsidRPr="00373126">
        <w:rPr>
          <w:rFonts w:ascii="Verdana" w:hAnsi="Verdana"/>
          <w:sz w:val="20"/>
          <w:szCs w:val="20"/>
        </w:rPr>
        <w:tab/>
      </w:r>
      <w:r w:rsidRPr="00373126">
        <w:rPr>
          <w:rFonts w:ascii="Verdana" w:hAnsi="Verdana"/>
          <w:b/>
          <w:sz w:val="20"/>
          <w:szCs w:val="20"/>
        </w:rPr>
        <w:t xml:space="preserve">Waiver or Variation: </w:t>
      </w:r>
      <w:r w:rsidRPr="00373126">
        <w:rPr>
          <w:rFonts w:ascii="Verdana" w:hAnsi="Verdana"/>
          <w:sz w:val="20"/>
          <w:szCs w:val="20"/>
        </w:rPr>
        <w:t>A provision of this Agreement or any right created under it cannot be waived or varied or amended except by the parties’ written agreement.</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20" w:hanging="720"/>
        <w:jc w:val="both"/>
        <w:rPr>
          <w:rFonts w:ascii="Verdana" w:hAnsi="Verdana"/>
          <w:sz w:val="20"/>
          <w:szCs w:val="20"/>
        </w:rPr>
      </w:pPr>
      <w:bookmarkStart w:id="122" w:name="_DV_M110"/>
      <w:bookmarkEnd w:id="122"/>
      <w:r w:rsidRPr="00373126">
        <w:rPr>
          <w:rFonts w:ascii="Verdana" w:hAnsi="Verdana"/>
          <w:sz w:val="20"/>
          <w:szCs w:val="20"/>
        </w:rPr>
        <w:t>10.5</w:t>
      </w:r>
      <w:r w:rsidRPr="00373126">
        <w:rPr>
          <w:rFonts w:ascii="Verdana" w:hAnsi="Verdana"/>
          <w:sz w:val="20"/>
          <w:szCs w:val="20"/>
        </w:rPr>
        <w:tab/>
      </w:r>
      <w:r w:rsidRPr="00373126">
        <w:rPr>
          <w:rFonts w:ascii="Verdana" w:hAnsi="Verdana"/>
          <w:b/>
          <w:sz w:val="20"/>
          <w:szCs w:val="20"/>
        </w:rPr>
        <w:t>No agency:</w:t>
      </w:r>
      <w:r w:rsidRPr="00373126">
        <w:rPr>
          <w:rFonts w:ascii="Verdana" w:hAnsi="Verdana"/>
          <w:sz w:val="20"/>
          <w:szCs w:val="20"/>
        </w:rPr>
        <w:t xml:space="preserve"> Nothing in this Agreement creates, implies or evidences any partnership or joint venture between the parties, or the relationship between them of principal and agent.  Neither party has any authority to make any representation or commitment, or to incur any liability, on behalf of the other.</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20" w:hanging="720"/>
        <w:jc w:val="both"/>
        <w:rPr>
          <w:rFonts w:ascii="Verdana" w:hAnsi="Verdana"/>
          <w:sz w:val="20"/>
          <w:szCs w:val="20"/>
        </w:rPr>
      </w:pPr>
      <w:bookmarkStart w:id="123" w:name="_DV_M111"/>
      <w:bookmarkEnd w:id="123"/>
      <w:r w:rsidRPr="00373126">
        <w:rPr>
          <w:rFonts w:ascii="Verdana" w:hAnsi="Verdana"/>
          <w:sz w:val="20"/>
          <w:szCs w:val="20"/>
        </w:rPr>
        <w:t>10.6</w:t>
      </w:r>
      <w:r w:rsidRPr="00373126">
        <w:rPr>
          <w:rFonts w:ascii="Verdana" w:hAnsi="Verdana"/>
          <w:sz w:val="20"/>
          <w:szCs w:val="20"/>
        </w:rPr>
        <w:tab/>
      </w:r>
      <w:r w:rsidRPr="00373126">
        <w:rPr>
          <w:rFonts w:ascii="Verdana" w:hAnsi="Verdana"/>
          <w:b/>
          <w:sz w:val="20"/>
          <w:szCs w:val="20"/>
        </w:rPr>
        <w:t>Entire agreement:</w:t>
      </w:r>
      <w:r w:rsidRPr="00373126">
        <w:rPr>
          <w:rFonts w:ascii="Verdana" w:hAnsi="Verdana"/>
          <w:i/>
          <w:sz w:val="20"/>
          <w:szCs w:val="20"/>
        </w:rPr>
        <w:t xml:space="preserve"> </w:t>
      </w:r>
      <w:r w:rsidRPr="00373126">
        <w:rPr>
          <w:rFonts w:ascii="Verdana" w:hAnsi="Verdana"/>
          <w:sz w:val="20"/>
          <w:szCs w:val="20"/>
        </w:rPr>
        <w:t>This Agreement and any material transfer agreement executed between the parties pursuant to clause 2.10 constitute the entire agreement between the parties relating to its subject matter.  Each party acknowledges that it has not entered into this Agreement on the basis of any warranty, representation, statement, agreement or undertaking except those expressly set out in this Agreement. However, this clause does not exclude any liability in respect of any fraudulent misrepresentation.</w:t>
      </w:r>
    </w:p>
    <w:p w:rsidR="00FE59FB" w:rsidRPr="00373126" w:rsidRDefault="00FE59FB">
      <w:pPr>
        <w:spacing w:after="0" w:line="240" w:lineRule="auto"/>
        <w:ind w:left="720" w:hanging="720"/>
        <w:jc w:val="both"/>
        <w:rPr>
          <w:rFonts w:ascii="Verdana" w:hAnsi="Verdana"/>
          <w:sz w:val="20"/>
          <w:szCs w:val="20"/>
        </w:rPr>
      </w:pPr>
    </w:p>
    <w:p w:rsidR="00FE59FB" w:rsidRPr="00373126" w:rsidRDefault="00FE59FB">
      <w:pPr>
        <w:spacing w:after="0" w:line="240" w:lineRule="auto"/>
        <w:ind w:left="709" w:hanging="709"/>
        <w:jc w:val="both"/>
        <w:rPr>
          <w:rFonts w:ascii="Verdana" w:hAnsi="Verdana"/>
          <w:sz w:val="20"/>
          <w:szCs w:val="20"/>
        </w:rPr>
      </w:pPr>
      <w:bookmarkStart w:id="124" w:name="_DV_M112"/>
      <w:bookmarkEnd w:id="124"/>
      <w:r w:rsidRPr="00373126">
        <w:rPr>
          <w:rFonts w:ascii="Verdana" w:hAnsi="Verdana"/>
          <w:sz w:val="20"/>
          <w:szCs w:val="20"/>
        </w:rPr>
        <w:t>10.7</w:t>
      </w:r>
      <w:r w:rsidRPr="00373126">
        <w:rPr>
          <w:rFonts w:ascii="Verdana" w:hAnsi="Verdana"/>
          <w:sz w:val="20"/>
          <w:szCs w:val="20"/>
        </w:rPr>
        <w:tab/>
      </w:r>
      <w:r w:rsidRPr="00373126">
        <w:rPr>
          <w:rFonts w:ascii="Verdana" w:hAnsi="Verdana"/>
          <w:b/>
          <w:sz w:val="20"/>
          <w:szCs w:val="20"/>
        </w:rPr>
        <w:t>Third parties:</w:t>
      </w:r>
      <w:r w:rsidRPr="00373126">
        <w:rPr>
          <w:rFonts w:ascii="Verdana" w:hAnsi="Verdana"/>
          <w:sz w:val="20"/>
          <w:szCs w:val="20"/>
        </w:rPr>
        <w:t xml:space="preserve"> The Indemnified Parties may enforce those terms of this Agreement which expressly confer rights on them, subject to and in accordance with the Contracts (Rights of Third Parties) Act 1999.  Save as aforesaid no term of this Agreement shall be enforceable under that Act by a person who is not a party to this Agreement, but this shall not affect any right or remedy of any third party which exists or is available other than under that Act.  Notwithstanding that any term of this Agreement may be or become enforceable under that Act by a person which is not a party to it, this Agreement may be amended in any respect, or suspended, cancelled or terminated by agreement in writing between the parties, in each case without the consent of such third party.</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20" w:hanging="720"/>
        <w:jc w:val="both"/>
        <w:rPr>
          <w:rFonts w:ascii="Verdana" w:hAnsi="Verdana"/>
          <w:sz w:val="20"/>
          <w:szCs w:val="20"/>
        </w:rPr>
      </w:pPr>
      <w:bookmarkStart w:id="125" w:name="_DV_M113"/>
      <w:bookmarkEnd w:id="125"/>
      <w:r w:rsidRPr="00373126">
        <w:rPr>
          <w:rFonts w:ascii="Verdana" w:hAnsi="Verdana"/>
          <w:sz w:val="20"/>
          <w:szCs w:val="20"/>
        </w:rPr>
        <w:t>10.</w:t>
      </w:r>
      <w:r w:rsidRPr="00373126">
        <w:rPr>
          <w:szCs w:val="20"/>
        </w:rPr>
        <w:t>8</w:t>
      </w:r>
      <w:r w:rsidRPr="00373126">
        <w:rPr>
          <w:rFonts w:ascii="Verdana" w:hAnsi="Verdana"/>
          <w:sz w:val="20"/>
          <w:szCs w:val="20"/>
        </w:rPr>
        <w:tab/>
      </w:r>
      <w:r w:rsidRPr="00373126">
        <w:rPr>
          <w:rFonts w:ascii="Verdana" w:hAnsi="Verdana"/>
          <w:b/>
          <w:sz w:val="20"/>
          <w:szCs w:val="20"/>
        </w:rPr>
        <w:t>Governing law:</w:t>
      </w:r>
      <w:r w:rsidRPr="00373126">
        <w:rPr>
          <w:rFonts w:ascii="Verdana" w:hAnsi="Verdana"/>
          <w:sz w:val="20"/>
          <w:szCs w:val="20"/>
        </w:rPr>
        <w:t xml:space="preserve">  This Agreement is governed by, and is to be construed in accordance with, English law.  The English Courts will have exclusive jurisdiction to deal with any dispute which has arisen or may arise out of, or in connection with, this Agreement, except that either party may bring proceedings for an injunction in any jurisdiction.</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ind w:left="720" w:hanging="720"/>
        <w:jc w:val="both"/>
        <w:rPr>
          <w:rFonts w:ascii="Verdana" w:hAnsi="Verdana"/>
          <w:sz w:val="20"/>
          <w:szCs w:val="20"/>
        </w:rPr>
      </w:pPr>
      <w:bookmarkStart w:id="126" w:name="_DV_M114"/>
      <w:bookmarkEnd w:id="126"/>
      <w:r w:rsidRPr="00373126">
        <w:rPr>
          <w:rFonts w:ascii="Verdana" w:hAnsi="Verdana"/>
          <w:sz w:val="20"/>
          <w:szCs w:val="20"/>
        </w:rPr>
        <w:t>10.9</w:t>
      </w:r>
      <w:r w:rsidRPr="00373126">
        <w:rPr>
          <w:rFonts w:ascii="Verdana" w:hAnsi="Verdana"/>
          <w:sz w:val="20"/>
          <w:szCs w:val="20"/>
        </w:rPr>
        <w:tab/>
      </w:r>
      <w:r w:rsidRPr="00373126">
        <w:rPr>
          <w:rFonts w:ascii="Verdana" w:hAnsi="Verdana"/>
          <w:b/>
          <w:sz w:val="20"/>
          <w:szCs w:val="20"/>
        </w:rPr>
        <w:t xml:space="preserve">Escalation: </w:t>
      </w:r>
      <w:r w:rsidRPr="00373126">
        <w:rPr>
          <w:rFonts w:ascii="Verdana" w:hAnsi="Verdana"/>
          <w:sz w:val="20"/>
          <w:szCs w:val="20"/>
        </w:rPr>
        <w:t xml:space="preserve">Either party may refer a dispute by written notice to the other for joint resolution by the Head of the Research Operations Office for </w:t>
      </w:r>
      <w:proofErr w:type="gramStart"/>
      <w:r w:rsidRPr="00373126">
        <w:rPr>
          <w:rFonts w:ascii="Verdana" w:hAnsi="Verdana"/>
          <w:sz w:val="20"/>
          <w:szCs w:val="20"/>
        </w:rPr>
        <w:t>University,</w:t>
      </w:r>
      <w:proofErr w:type="gramEnd"/>
      <w:r w:rsidRPr="00373126">
        <w:rPr>
          <w:rFonts w:ascii="Verdana" w:hAnsi="Verdana"/>
          <w:sz w:val="20"/>
          <w:szCs w:val="20"/>
        </w:rPr>
        <w:t xml:space="preserve"> and Chief Executive Officer for Sponsor</w:t>
      </w:r>
      <w:r w:rsidRPr="00373126">
        <w:rPr>
          <w:rFonts w:ascii="Verdana" w:hAnsi="Verdana"/>
          <w:i/>
          <w:sz w:val="20"/>
          <w:szCs w:val="20"/>
        </w:rPr>
        <w:t xml:space="preserve"> </w:t>
      </w:r>
      <w:r w:rsidRPr="00373126">
        <w:rPr>
          <w:rFonts w:ascii="Verdana" w:hAnsi="Verdana"/>
          <w:sz w:val="20"/>
          <w:szCs w:val="20"/>
        </w:rPr>
        <w:t>or their nominees. The parties shall use reasonable endeavours to resolve the dispute amicably.  If the parties cannot resolve the dispute within 30 days of the dispute arising either party may:</w:t>
      </w:r>
    </w:p>
    <w:p w:rsidR="00FE59FB" w:rsidRPr="00373126" w:rsidRDefault="00FE59FB">
      <w:pPr>
        <w:tabs>
          <w:tab w:val="left" w:pos="709"/>
          <w:tab w:val="left" w:pos="1134"/>
          <w:tab w:val="left" w:pos="1418"/>
        </w:tabs>
        <w:spacing w:after="0" w:line="240" w:lineRule="auto"/>
        <w:ind w:left="1418" w:hanging="709"/>
        <w:jc w:val="both"/>
        <w:rPr>
          <w:rFonts w:ascii="Verdana" w:hAnsi="Verdana"/>
          <w:sz w:val="20"/>
          <w:szCs w:val="20"/>
        </w:rPr>
      </w:pPr>
      <w:bookmarkStart w:id="127" w:name="_DV_M115"/>
      <w:bookmarkEnd w:id="127"/>
      <w:r w:rsidRPr="00373126">
        <w:rPr>
          <w:rFonts w:ascii="Verdana" w:hAnsi="Verdana"/>
          <w:sz w:val="20"/>
          <w:szCs w:val="20"/>
        </w:rPr>
        <w:t>(a)</w:t>
      </w:r>
      <w:r w:rsidRPr="00373126">
        <w:rPr>
          <w:rFonts w:ascii="Verdana" w:hAnsi="Verdana"/>
          <w:sz w:val="20"/>
          <w:szCs w:val="20"/>
        </w:rPr>
        <w:tab/>
      </w:r>
      <w:r w:rsidRPr="00373126">
        <w:rPr>
          <w:rFonts w:ascii="Verdana" w:hAnsi="Verdana"/>
          <w:sz w:val="20"/>
          <w:szCs w:val="20"/>
        </w:rPr>
        <w:tab/>
      </w:r>
      <w:proofErr w:type="gramStart"/>
      <w:r w:rsidRPr="00373126">
        <w:rPr>
          <w:rFonts w:ascii="Verdana" w:hAnsi="Verdana"/>
          <w:sz w:val="20"/>
          <w:szCs w:val="20"/>
        </w:rPr>
        <w:t>propose</w:t>
      </w:r>
      <w:proofErr w:type="gramEnd"/>
      <w:r w:rsidRPr="00373126">
        <w:rPr>
          <w:rFonts w:ascii="Verdana" w:hAnsi="Verdana"/>
          <w:sz w:val="20"/>
          <w:szCs w:val="20"/>
        </w:rPr>
        <w:t xml:space="preserve"> to the other in writing that structured negotiations are entered into with the assistance of a mediator (“Mediator”) before resorting to litigation;</w:t>
      </w:r>
    </w:p>
    <w:p w:rsidR="00FE59FB" w:rsidRPr="00373126" w:rsidRDefault="00FE59FB">
      <w:pPr>
        <w:tabs>
          <w:tab w:val="left" w:pos="709"/>
          <w:tab w:val="left" w:pos="1134"/>
          <w:tab w:val="left" w:pos="1418"/>
        </w:tabs>
        <w:spacing w:after="0" w:line="240" w:lineRule="auto"/>
        <w:ind w:left="1418" w:hanging="709"/>
        <w:jc w:val="both"/>
        <w:rPr>
          <w:rFonts w:ascii="Verdana" w:hAnsi="Verdana"/>
          <w:sz w:val="20"/>
          <w:szCs w:val="20"/>
        </w:rPr>
      </w:pPr>
      <w:bookmarkStart w:id="128" w:name="_DV_M116"/>
      <w:bookmarkEnd w:id="128"/>
      <w:r w:rsidRPr="00373126">
        <w:rPr>
          <w:rFonts w:ascii="Verdana" w:hAnsi="Verdana"/>
          <w:sz w:val="20"/>
          <w:szCs w:val="20"/>
        </w:rPr>
        <w:t xml:space="preserve">(b)  </w:t>
      </w:r>
      <w:r w:rsidRPr="00373126">
        <w:rPr>
          <w:rFonts w:ascii="Verdana" w:hAnsi="Verdana"/>
          <w:sz w:val="20"/>
          <w:szCs w:val="20"/>
        </w:rPr>
        <w:tab/>
        <w:t>within 14 days from the date of the proposal to appoint a Mediator or within 14 days of notice to either party that the other party is unable or unwilling to act, either party may apply to the Centre for Effective Dispute Resolution (“CEDR”) in London to appoint the Mediator;</w:t>
      </w:r>
    </w:p>
    <w:p w:rsidR="00FE59FB" w:rsidRPr="00373126" w:rsidRDefault="00FE59FB">
      <w:pPr>
        <w:tabs>
          <w:tab w:val="left" w:pos="709"/>
          <w:tab w:val="left" w:pos="1134"/>
          <w:tab w:val="left" w:pos="1418"/>
        </w:tabs>
        <w:spacing w:after="0" w:line="240" w:lineRule="auto"/>
        <w:ind w:left="1418" w:hanging="709"/>
        <w:jc w:val="both"/>
        <w:rPr>
          <w:rFonts w:ascii="Verdana" w:hAnsi="Verdana"/>
          <w:sz w:val="20"/>
          <w:szCs w:val="20"/>
        </w:rPr>
      </w:pPr>
      <w:bookmarkStart w:id="129" w:name="_DV_M117"/>
      <w:bookmarkEnd w:id="129"/>
      <w:r w:rsidRPr="00373126">
        <w:rPr>
          <w:rFonts w:ascii="Verdana" w:hAnsi="Verdana"/>
          <w:sz w:val="20"/>
          <w:szCs w:val="20"/>
        </w:rPr>
        <w:t>(c)</w:t>
      </w:r>
      <w:r w:rsidRPr="00373126">
        <w:rPr>
          <w:rFonts w:ascii="Verdana" w:hAnsi="Verdana"/>
          <w:sz w:val="20"/>
          <w:szCs w:val="20"/>
        </w:rPr>
        <w:tab/>
      </w:r>
      <w:r w:rsidRPr="00373126">
        <w:rPr>
          <w:rFonts w:ascii="Verdana" w:hAnsi="Verdana"/>
          <w:sz w:val="20"/>
          <w:szCs w:val="20"/>
        </w:rPr>
        <w:tab/>
      </w:r>
      <w:proofErr w:type="gramStart"/>
      <w:r w:rsidRPr="00373126">
        <w:rPr>
          <w:rFonts w:ascii="Verdana" w:hAnsi="Verdana"/>
          <w:sz w:val="20"/>
          <w:szCs w:val="20"/>
        </w:rPr>
        <w:t>the</w:t>
      </w:r>
      <w:proofErr w:type="gramEnd"/>
      <w:r w:rsidRPr="00373126">
        <w:rPr>
          <w:rFonts w:ascii="Verdana" w:hAnsi="Verdana"/>
          <w:sz w:val="20"/>
          <w:szCs w:val="20"/>
        </w:rPr>
        <w:t xml:space="preserve"> exchange of any relevant information and the structure to be adopted for the negotiation to be held in Cambridge shall be in accordance with the CEDR model mediation procedure;</w:t>
      </w:r>
    </w:p>
    <w:p w:rsidR="00FE59FB" w:rsidRPr="00373126" w:rsidRDefault="00FE59FB">
      <w:pPr>
        <w:tabs>
          <w:tab w:val="left" w:pos="709"/>
          <w:tab w:val="left" w:pos="1134"/>
          <w:tab w:val="left" w:pos="1418"/>
        </w:tabs>
        <w:spacing w:after="0" w:line="240" w:lineRule="auto"/>
        <w:ind w:left="1418" w:hanging="709"/>
        <w:jc w:val="both"/>
        <w:rPr>
          <w:rFonts w:ascii="Verdana" w:hAnsi="Verdana"/>
          <w:sz w:val="20"/>
          <w:szCs w:val="20"/>
        </w:rPr>
      </w:pPr>
      <w:bookmarkStart w:id="130" w:name="_DV_M118"/>
      <w:bookmarkEnd w:id="130"/>
      <w:r w:rsidRPr="00373126">
        <w:rPr>
          <w:rFonts w:ascii="Verdana" w:hAnsi="Verdana"/>
          <w:sz w:val="20"/>
          <w:szCs w:val="20"/>
        </w:rPr>
        <w:t>(d)</w:t>
      </w:r>
      <w:r w:rsidRPr="00373126">
        <w:rPr>
          <w:rFonts w:ascii="Verdana" w:hAnsi="Verdana"/>
          <w:sz w:val="20"/>
          <w:szCs w:val="20"/>
        </w:rPr>
        <w:tab/>
      </w:r>
      <w:r w:rsidRPr="00373126">
        <w:rPr>
          <w:rFonts w:ascii="Verdana" w:hAnsi="Verdana"/>
          <w:sz w:val="20"/>
          <w:szCs w:val="20"/>
        </w:rPr>
        <w:tab/>
        <w:t xml:space="preserve">if the parties accept the Mediator’s recommendations or otherwise reach agreement on the resolution of the dispute, that agreement shall </w:t>
      </w:r>
      <w:r w:rsidRPr="00373126">
        <w:rPr>
          <w:rFonts w:ascii="Verdana" w:hAnsi="Verdana"/>
          <w:sz w:val="20"/>
          <w:szCs w:val="20"/>
        </w:rPr>
        <w:lastRenderedPageBreak/>
        <w:t>be reduced to writing and once it is signed by their duly authorised representatives, shall be final and binding on the parties; and</w:t>
      </w:r>
    </w:p>
    <w:p w:rsidR="00FE59FB" w:rsidRPr="00373126" w:rsidRDefault="00FE59FB">
      <w:pPr>
        <w:tabs>
          <w:tab w:val="left" w:pos="709"/>
          <w:tab w:val="left" w:pos="1134"/>
          <w:tab w:val="left" w:pos="1418"/>
        </w:tabs>
        <w:spacing w:after="0" w:line="240" w:lineRule="auto"/>
        <w:ind w:left="1418" w:hanging="709"/>
        <w:jc w:val="both"/>
        <w:rPr>
          <w:rFonts w:ascii="Verdana" w:hAnsi="Verdana"/>
          <w:sz w:val="20"/>
          <w:szCs w:val="20"/>
        </w:rPr>
      </w:pPr>
      <w:bookmarkStart w:id="131" w:name="_DV_M119"/>
      <w:bookmarkEnd w:id="131"/>
      <w:r w:rsidRPr="00373126">
        <w:rPr>
          <w:rFonts w:ascii="Verdana" w:hAnsi="Verdana"/>
          <w:sz w:val="20"/>
          <w:szCs w:val="20"/>
        </w:rPr>
        <w:t>(e)</w:t>
      </w:r>
      <w:r w:rsidRPr="00373126">
        <w:rPr>
          <w:rFonts w:ascii="Verdana" w:hAnsi="Verdana"/>
          <w:sz w:val="20"/>
          <w:szCs w:val="20"/>
        </w:rPr>
        <w:tab/>
      </w:r>
      <w:r w:rsidRPr="00373126">
        <w:rPr>
          <w:rFonts w:ascii="Verdana" w:hAnsi="Verdana"/>
          <w:sz w:val="20"/>
          <w:szCs w:val="20"/>
        </w:rPr>
        <w:tab/>
        <w:t>if the parties fail to reach agreement in the structured negotiations within 30 days of the Mediator being appointed, any failure shall be without prejudice to the right of any party subsequently to refer any dispute or difference to litigation but the parties agree that before resorting to litigation, structured negotiations in accordance with this Clause shall have taken place.</w:t>
      </w:r>
    </w:p>
    <w:p w:rsidR="00FE59FB" w:rsidRPr="00373126" w:rsidRDefault="00FE59FB">
      <w:pPr>
        <w:tabs>
          <w:tab w:val="left" w:pos="1418"/>
        </w:tabs>
        <w:spacing w:after="0" w:line="240" w:lineRule="auto"/>
        <w:ind w:left="1418" w:hanging="709"/>
        <w:jc w:val="both"/>
        <w:rPr>
          <w:rFonts w:ascii="Verdana" w:hAnsi="Verdana"/>
          <w:sz w:val="20"/>
          <w:szCs w:val="20"/>
        </w:rPr>
      </w:pPr>
    </w:p>
    <w:p w:rsidR="00FE59FB" w:rsidRPr="00373126" w:rsidRDefault="00FE59FB">
      <w:pPr>
        <w:tabs>
          <w:tab w:val="left" w:pos="709"/>
          <w:tab w:val="left" w:pos="851"/>
        </w:tabs>
        <w:spacing w:after="0" w:line="240" w:lineRule="auto"/>
        <w:ind w:left="709"/>
        <w:jc w:val="both"/>
        <w:rPr>
          <w:rFonts w:ascii="Verdana" w:hAnsi="Verdana"/>
          <w:sz w:val="20"/>
          <w:szCs w:val="20"/>
        </w:rPr>
      </w:pPr>
      <w:bookmarkStart w:id="132" w:name="_DV_M120"/>
      <w:bookmarkEnd w:id="132"/>
      <w:r w:rsidRPr="00373126">
        <w:rPr>
          <w:rFonts w:ascii="Verdana" w:hAnsi="Verdana"/>
          <w:sz w:val="20"/>
          <w:szCs w:val="20"/>
        </w:rPr>
        <w:t>Nothing contained in this Clause shall restrict either party’s freedom to commence legal proceedings to preserve any legal right or remedy or protect any proprietary or trade secret right.  Either party may apply for an injunction, whether or not any issue has been escalated under this clause.</w:t>
      </w:r>
    </w:p>
    <w:p w:rsidR="00FE59FB" w:rsidRPr="00373126" w:rsidRDefault="00FE59FB">
      <w:pPr>
        <w:spacing w:after="0" w:line="240" w:lineRule="auto"/>
        <w:ind w:left="720" w:hanging="720"/>
        <w:jc w:val="both"/>
        <w:rPr>
          <w:rFonts w:ascii="Verdana" w:hAnsi="Verdana"/>
          <w:sz w:val="20"/>
          <w:szCs w:val="20"/>
        </w:rPr>
      </w:pPr>
    </w:p>
    <w:p w:rsidR="00FE59FB" w:rsidRPr="00373126" w:rsidRDefault="00FE59FB">
      <w:pPr>
        <w:spacing w:after="0" w:line="240" w:lineRule="auto"/>
        <w:ind w:left="720" w:hanging="720"/>
        <w:jc w:val="both"/>
        <w:rPr>
          <w:rFonts w:ascii="Verdana" w:hAnsi="Verdana"/>
          <w:sz w:val="20"/>
          <w:szCs w:val="20"/>
        </w:rPr>
      </w:pPr>
      <w:bookmarkStart w:id="133" w:name="_DV_M121"/>
      <w:bookmarkEnd w:id="133"/>
      <w:r w:rsidRPr="00373126">
        <w:rPr>
          <w:rFonts w:ascii="Verdana" w:hAnsi="Verdana"/>
          <w:sz w:val="20"/>
          <w:szCs w:val="20"/>
        </w:rPr>
        <w:t>10.10</w:t>
      </w:r>
      <w:r w:rsidRPr="00373126">
        <w:rPr>
          <w:rFonts w:ascii="Verdana" w:hAnsi="Verdana"/>
          <w:sz w:val="20"/>
          <w:szCs w:val="20"/>
        </w:rPr>
        <w:tab/>
      </w:r>
      <w:r w:rsidRPr="00373126">
        <w:rPr>
          <w:rFonts w:ascii="Verdana" w:hAnsi="Verdana"/>
          <w:b/>
          <w:sz w:val="20"/>
          <w:szCs w:val="20"/>
        </w:rPr>
        <w:t xml:space="preserve">Further Assurance: </w:t>
      </w:r>
      <w:r w:rsidRPr="00373126">
        <w:rPr>
          <w:rFonts w:ascii="Verdana" w:hAnsi="Verdana"/>
          <w:sz w:val="20"/>
          <w:szCs w:val="20"/>
        </w:rPr>
        <w:t xml:space="preserve"> Each party shall use all reasonable endeavours to do or procure to be done all further acts and execute or procure the execution and delivery of all other documents as the other party may from time to time reasonably require for the purposes of giving that party the full benefit of its rights under this Agreement.</w:t>
      </w:r>
    </w:p>
    <w:p w:rsidR="00FE59FB" w:rsidRPr="00373126" w:rsidRDefault="00FE59FB">
      <w:pPr>
        <w:spacing w:after="0" w:line="240" w:lineRule="auto"/>
        <w:ind w:left="720" w:hanging="720"/>
        <w:jc w:val="both"/>
        <w:rPr>
          <w:rFonts w:ascii="Verdana" w:hAnsi="Verdana"/>
          <w:sz w:val="20"/>
          <w:szCs w:val="20"/>
        </w:rPr>
      </w:pPr>
    </w:p>
    <w:p w:rsidR="00FE59FB" w:rsidRPr="00373126" w:rsidRDefault="00FE59FB">
      <w:pPr>
        <w:spacing w:after="0" w:line="240" w:lineRule="auto"/>
        <w:ind w:left="720" w:hanging="720"/>
        <w:jc w:val="both"/>
        <w:rPr>
          <w:rFonts w:ascii="Verdana" w:hAnsi="Verdana"/>
          <w:sz w:val="20"/>
          <w:szCs w:val="20"/>
        </w:rPr>
      </w:pPr>
      <w:bookmarkStart w:id="134" w:name="_DV_M122"/>
      <w:bookmarkEnd w:id="134"/>
      <w:r w:rsidRPr="00373126">
        <w:rPr>
          <w:rFonts w:ascii="Verdana" w:hAnsi="Verdana"/>
          <w:sz w:val="20"/>
          <w:szCs w:val="20"/>
        </w:rPr>
        <w:t>10.11</w:t>
      </w:r>
      <w:r w:rsidRPr="00373126">
        <w:rPr>
          <w:rFonts w:ascii="Verdana" w:hAnsi="Verdana"/>
          <w:sz w:val="20"/>
          <w:szCs w:val="20"/>
        </w:rPr>
        <w:tab/>
      </w:r>
      <w:r w:rsidRPr="00373126">
        <w:rPr>
          <w:rFonts w:ascii="Verdana" w:hAnsi="Verdana"/>
          <w:b/>
          <w:sz w:val="20"/>
          <w:szCs w:val="20"/>
        </w:rPr>
        <w:t>Counterparts:</w:t>
      </w:r>
      <w:r w:rsidRPr="00373126">
        <w:rPr>
          <w:rFonts w:ascii="Verdana" w:hAnsi="Verdana"/>
          <w:sz w:val="20"/>
          <w:szCs w:val="20"/>
        </w:rPr>
        <w:t xml:space="preserve"> This agreement may be executed and delivered by any means and in any number of counterparts, each of which shall be an original as against a party whose signature appears thereon, but all of which taken together shall constitute but one and the same instrument.</w:t>
      </w:r>
    </w:p>
    <w:p w:rsidR="00FE59FB" w:rsidRPr="00373126" w:rsidRDefault="00FE59FB">
      <w:pPr>
        <w:spacing w:after="0" w:line="240" w:lineRule="auto"/>
        <w:ind w:left="720" w:hanging="720"/>
        <w:jc w:val="both"/>
        <w:rPr>
          <w:rFonts w:ascii="Verdana" w:hAnsi="Verdana"/>
          <w:sz w:val="20"/>
          <w:szCs w:val="20"/>
        </w:rPr>
      </w:pPr>
    </w:p>
    <w:tbl>
      <w:tblPr>
        <w:tblW w:w="8425" w:type="dxa"/>
        <w:tblInd w:w="817" w:type="dxa"/>
        <w:tblLayout w:type="fixed"/>
        <w:tblLook w:val="0000" w:firstRow="0" w:lastRow="0" w:firstColumn="0" w:lastColumn="0" w:noHBand="0" w:noVBand="0"/>
      </w:tblPr>
      <w:tblGrid>
        <w:gridCol w:w="3804"/>
        <w:gridCol w:w="4621"/>
      </w:tblGrid>
      <w:tr w:rsidR="00FE59FB" w:rsidRPr="00373126" w:rsidTr="00CA0CF9">
        <w:tc>
          <w:tcPr>
            <w:tcW w:w="3804" w:type="dxa"/>
            <w:tcBorders>
              <w:top w:val="nil"/>
              <w:left w:val="nil"/>
              <w:bottom w:val="nil"/>
              <w:right w:val="nil"/>
            </w:tcBorders>
          </w:tcPr>
          <w:p w:rsidR="00FE59FB" w:rsidRPr="00373126" w:rsidRDefault="00FE59FB">
            <w:pPr>
              <w:spacing w:after="0" w:line="240" w:lineRule="auto"/>
              <w:jc w:val="both"/>
              <w:rPr>
                <w:rFonts w:ascii="Verdana" w:hAnsi="Verdana"/>
                <w:sz w:val="20"/>
                <w:szCs w:val="20"/>
              </w:rPr>
            </w:pPr>
            <w:r w:rsidRPr="00373126">
              <w:rPr>
                <w:rFonts w:ascii="Verdana" w:hAnsi="Verdana"/>
                <w:b/>
                <w:sz w:val="20"/>
                <w:szCs w:val="20"/>
              </w:rPr>
              <w:t>SIGNED</w:t>
            </w:r>
            <w:r w:rsidRPr="00373126">
              <w:rPr>
                <w:rFonts w:ascii="Verdana" w:hAnsi="Verdana"/>
                <w:sz w:val="20"/>
                <w:szCs w:val="20"/>
              </w:rPr>
              <w:t xml:space="preserve"> for and on behalf of the University:</w:t>
            </w:r>
          </w:p>
          <w:p w:rsidR="00FE59FB" w:rsidRPr="00373126" w:rsidRDefault="00FE59FB">
            <w:pPr>
              <w:spacing w:after="0" w:line="240" w:lineRule="auto"/>
              <w:jc w:val="both"/>
              <w:rPr>
                <w:rFonts w:ascii="Verdana" w:hAnsi="Verdana"/>
                <w:b/>
                <w:sz w:val="20"/>
                <w:szCs w:val="20"/>
              </w:rPr>
            </w:pPr>
          </w:p>
          <w:p w:rsidR="00FE59FB" w:rsidRPr="00373126" w:rsidRDefault="00FE59FB">
            <w:pPr>
              <w:spacing w:after="0" w:line="240" w:lineRule="auto"/>
              <w:jc w:val="both"/>
              <w:rPr>
                <w:rFonts w:ascii="Verdana" w:hAnsi="Verdana"/>
                <w:b/>
                <w:sz w:val="20"/>
                <w:szCs w:val="20"/>
              </w:rPr>
            </w:pP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jc w:val="both"/>
              <w:rPr>
                <w:rFonts w:ascii="Verdana" w:hAnsi="Verdana"/>
                <w:sz w:val="20"/>
                <w:szCs w:val="20"/>
              </w:rPr>
            </w:pPr>
            <w:r w:rsidRPr="00373126">
              <w:rPr>
                <w:rFonts w:ascii="Verdana" w:hAnsi="Verdana"/>
                <w:sz w:val="20"/>
                <w:szCs w:val="20"/>
              </w:rPr>
              <w:t>Name: Dr Pamela Núñez</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jc w:val="both"/>
              <w:rPr>
                <w:rFonts w:ascii="Verdana" w:hAnsi="Verdana"/>
                <w:sz w:val="20"/>
                <w:szCs w:val="20"/>
              </w:rPr>
            </w:pPr>
            <w:r w:rsidRPr="00373126">
              <w:rPr>
                <w:rFonts w:ascii="Verdana" w:hAnsi="Verdana"/>
                <w:sz w:val="20"/>
                <w:szCs w:val="20"/>
              </w:rPr>
              <w:t>Position: Senior Contracts Manager</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jc w:val="both"/>
              <w:rPr>
                <w:rFonts w:ascii="Verdana" w:hAnsi="Verdana"/>
                <w:sz w:val="20"/>
                <w:szCs w:val="20"/>
              </w:rPr>
            </w:pPr>
            <w:r w:rsidRPr="00373126">
              <w:rPr>
                <w:rFonts w:ascii="Verdana" w:hAnsi="Verdana"/>
                <w:sz w:val="20"/>
                <w:szCs w:val="20"/>
              </w:rPr>
              <w:t>Signature</w:t>
            </w:r>
          </w:p>
        </w:tc>
        <w:tc>
          <w:tcPr>
            <w:tcW w:w="4621" w:type="dxa"/>
            <w:tcBorders>
              <w:top w:val="nil"/>
              <w:left w:val="nil"/>
              <w:bottom w:val="nil"/>
              <w:right w:val="nil"/>
            </w:tcBorders>
          </w:tcPr>
          <w:p w:rsidR="00FE59FB" w:rsidRPr="00373126" w:rsidRDefault="00FE59FB">
            <w:pPr>
              <w:spacing w:after="0" w:line="240" w:lineRule="auto"/>
              <w:jc w:val="both"/>
              <w:rPr>
                <w:rFonts w:ascii="Verdana" w:hAnsi="Verdana"/>
                <w:sz w:val="20"/>
                <w:szCs w:val="20"/>
              </w:rPr>
            </w:pPr>
            <w:r w:rsidRPr="00373126">
              <w:rPr>
                <w:rFonts w:ascii="Verdana" w:hAnsi="Verdana"/>
                <w:b/>
                <w:sz w:val="20"/>
                <w:szCs w:val="20"/>
              </w:rPr>
              <w:t>SIGNED</w:t>
            </w:r>
            <w:r w:rsidRPr="00373126">
              <w:rPr>
                <w:rFonts w:ascii="Verdana" w:hAnsi="Verdana"/>
                <w:sz w:val="20"/>
                <w:szCs w:val="20"/>
              </w:rPr>
              <w:t xml:space="preserve"> for and on behalf of the </w:t>
            </w:r>
          </w:p>
          <w:p w:rsidR="00FE59FB" w:rsidRPr="00373126" w:rsidRDefault="00FE59FB">
            <w:pPr>
              <w:spacing w:after="0" w:line="240" w:lineRule="auto"/>
              <w:jc w:val="both"/>
              <w:rPr>
                <w:rFonts w:ascii="Verdana" w:hAnsi="Verdana"/>
                <w:b/>
                <w:sz w:val="20"/>
                <w:szCs w:val="20"/>
              </w:rPr>
            </w:pPr>
            <w:r w:rsidRPr="00373126">
              <w:rPr>
                <w:rFonts w:ascii="Verdana" w:hAnsi="Verdana"/>
                <w:sz w:val="20"/>
                <w:szCs w:val="20"/>
              </w:rPr>
              <w:t>Sponsor:</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jc w:val="both"/>
              <w:rPr>
                <w:rFonts w:ascii="Verdana" w:hAnsi="Verdana"/>
                <w:sz w:val="20"/>
                <w:szCs w:val="20"/>
              </w:rPr>
            </w:pPr>
            <w:r w:rsidRPr="00373126">
              <w:rPr>
                <w:rFonts w:ascii="Verdana" w:hAnsi="Verdana"/>
                <w:sz w:val="20"/>
                <w:szCs w:val="20"/>
              </w:rPr>
              <w:t>Name:</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jc w:val="both"/>
              <w:rPr>
                <w:rFonts w:ascii="Verdana" w:hAnsi="Verdana"/>
                <w:sz w:val="20"/>
                <w:szCs w:val="20"/>
              </w:rPr>
            </w:pPr>
            <w:r w:rsidRPr="00373126">
              <w:rPr>
                <w:rFonts w:ascii="Verdana" w:hAnsi="Verdana"/>
                <w:sz w:val="20"/>
                <w:szCs w:val="20"/>
              </w:rPr>
              <w:t>Position:</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jc w:val="both"/>
              <w:rPr>
                <w:rFonts w:ascii="Verdana" w:hAnsi="Verdana"/>
                <w:sz w:val="20"/>
                <w:szCs w:val="20"/>
              </w:rPr>
            </w:pPr>
            <w:r w:rsidRPr="00373126">
              <w:rPr>
                <w:rFonts w:ascii="Verdana" w:hAnsi="Verdana"/>
                <w:sz w:val="20"/>
                <w:szCs w:val="20"/>
              </w:rPr>
              <w:t>Signature</w:t>
            </w:r>
          </w:p>
          <w:p w:rsidR="00FE59FB" w:rsidRPr="00373126" w:rsidRDefault="00FE59FB">
            <w:pPr>
              <w:spacing w:after="0" w:line="240" w:lineRule="auto"/>
              <w:jc w:val="both"/>
              <w:rPr>
                <w:rFonts w:ascii="Verdana" w:hAnsi="Verdana"/>
                <w:sz w:val="20"/>
                <w:szCs w:val="20"/>
              </w:rPr>
            </w:pPr>
          </w:p>
        </w:tc>
      </w:tr>
    </w:tbl>
    <w:p w:rsidR="00FE59FB" w:rsidRPr="00373126" w:rsidRDefault="00FE59FB">
      <w:pPr>
        <w:spacing w:after="0" w:line="240" w:lineRule="auto"/>
        <w:jc w:val="both"/>
        <w:rPr>
          <w:rFonts w:ascii="Verdana" w:hAnsi="Verdana"/>
          <w:sz w:val="20"/>
          <w:szCs w:val="20"/>
        </w:rPr>
      </w:pPr>
    </w:p>
    <w:p w:rsidR="00CA0CF9" w:rsidRPr="00373126" w:rsidRDefault="00CA0CF9">
      <w:pPr>
        <w:tabs>
          <w:tab w:val="left" w:pos="4680"/>
        </w:tabs>
        <w:spacing w:after="0" w:line="240" w:lineRule="auto"/>
        <w:jc w:val="both"/>
        <w:rPr>
          <w:rFonts w:ascii="Verdana" w:hAnsi="Verdana"/>
          <w:sz w:val="20"/>
          <w:szCs w:val="20"/>
        </w:rPr>
      </w:pPr>
      <w:bookmarkStart w:id="135" w:name="_DV_M123"/>
      <w:bookmarkEnd w:id="135"/>
    </w:p>
    <w:p w:rsidR="00FE59FB" w:rsidRPr="00373126" w:rsidRDefault="00FE59FB">
      <w:pPr>
        <w:tabs>
          <w:tab w:val="left" w:pos="4680"/>
        </w:tabs>
        <w:spacing w:after="0" w:line="240" w:lineRule="auto"/>
        <w:jc w:val="both"/>
        <w:rPr>
          <w:rFonts w:ascii="Times New Roman" w:hAnsi="Times New Roman"/>
          <w:szCs w:val="20"/>
        </w:rPr>
      </w:pPr>
      <w:r w:rsidRPr="00373126">
        <w:rPr>
          <w:rFonts w:ascii="Verdana" w:hAnsi="Verdana"/>
          <w:sz w:val="20"/>
          <w:szCs w:val="20"/>
        </w:rPr>
        <w:t>Read and understood by the Principal Investigator</w:t>
      </w:r>
      <w:r w:rsidRPr="00373126">
        <w:rPr>
          <w:rFonts w:ascii="Verdana" w:hAnsi="Verdana"/>
          <w:sz w:val="20"/>
          <w:szCs w:val="20"/>
        </w:rPr>
        <w:tab/>
        <w:t xml:space="preserve"> </w:t>
      </w:r>
    </w:p>
    <w:p w:rsidR="00FE59FB" w:rsidRPr="00373126" w:rsidRDefault="00FE59FB">
      <w:pPr>
        <w:spacing w:after="0" w:line="240" w:lineRule="auto"/>
        <w:jc w:val="both"/>
        <w:rPr>
          <w:rFonts w:ascii="Verdana" w:hAnsi="Verdana"/>
          <w:sz w:val="20"/>
          <w:szCs w:val="20"/>
        </w:rPr>
      </w:pPr>
    </w:p>
    <w:p w:rsidR="00FE59FB" w:rsidRPr="00373126" w:rsidRDefault="00FE59FB">
      <w:pPr>
        <w:tabs>
          <w:tab w:val="left" w:pos="4680"/>
        </w:tabs>
        <w:spacing w:after="0" w:line="240" w:lineRule="auto"/>
        <w:jc w:val="both"/>
        <w:rPr>
          <w:rFonts w:ascii="Verdana" w:hAnsi="Verdana"/>
          <w:sz w:val="20"/>
          <w:szCs w:val="20"/>
        </w:rPr>
      </w:pPr>
    </w:p>
    <w:p w:rsidR="00FE59FB" w:rsidRPr="00373126" w:rsidRDefault="00FE59FB">
      <w:pPr>
        <w:tabs>
          <w:tab w:val="left" w:pos="4680"/>
        </w:tabs>
        <w:spacing w:after="0" w:line="240" w:lineRule="auto"/>
        <w:jc w:val="both"/>
        <w:rPr>
          <w:rFonts w:ascii="Verdana" w:hAnsi="Verdana"/>
          <w:sz w:val="20"/>
          <w:szCs w:val="20"/>
        </w:rPr>
      </w:pPr>
    </w:p>
    <w:p w:rsidR="00FE59FB" w:rsidRPr="00373126" w:rsidRDefault="00FE59FB">
      <w:pPr>
        <w:tabs>
          <w:tab w:val="left" w:pos="4680"/>
        </w:tabs>
        <w:spacing w:after="0" w:line="240" w:lineRule="auto"/>
        <w:jc w:val="both"/>
        <w:rPr>
          <w:rFonts w:ascii="Verdana" w:hAnsi="Verdana"/>
          <w:sz w:val="20"/>
          <w:szCs w:val="20"/>
        </w:rPr>
      </w:pPr>
      <w:bookmarkStart w:id="136" w:name="_DV_M124"/>
      <w:bookmarkEnd w:id="136"/>
      <w:r w:rsidRPr="00373126">
        <w:rPr>
          <w:rFonts w:ascii="Verdana" w:hAnsi="Verdana"/>
          <w:sz w:val="20"/>
          <w:szCs w:val="20"/>
        </w:rPr>
        <w:t>……………………………………………………………..</w:t>
      </w:r>
      <w:r w:rsidRPr="00373126">
        <w:rPr>
          <w:rFonts w:ascii="Verdana" w:hAnsi="Verdana"/>
          <w:sz w:val="20"/>
          <w:szCs w:val="20"/>
        </w:rPr>
        <w:tab/>
      </w:r>
    </w:p>
    <w:p w:rsidR="00FE59FB" w:rsidRPr="00373126" w:rsidRDefault="00FE59FB">
      <w:pPr>
        <w:tabs>
          <w:tab w:val="left" w:pos="4680"/>
        </w:tabs>
        <w:spacing w:after="0" w:line="240" w:lineRule="auto"/>
        <w:jc w:val="both"/>
        <w:rPr>
          <w:rFonts w:ascii="Times New Roman" w:hAnsi="Times New Roman"/>
          <w:szCs w:val="20"/>
        </w:rPr>
      </w:pPr>
      <w:bookmarkStart w:id="137" w:name="_DV_M125"/>
      <w:bookmarkEnd w:id="137"/>
      <w:r w:rsidRPr="00373126">
        <w:rPr>
          <w:rFonts w:ascii="Verdana" w:hAnsi="Verdana"/>
          <w:sz w:val="20"/>
          <w:szCs w:val="20"/>
        </w:rPr>
        <w:t>Signature</w:t>
      </w:r>
      <w:r w:rsidRPr="00373126">
        <w:rPr>
          <w:rFonts w:ascii="Verdana" w:hAnsi="Verdana"/>
          <w:sz w:val="20"/>
          <w:szCs w:val="20"/>
        </w:rPr>
        <w:tab/>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rPr>
          <w:rFonts w:ascii="Verdana" w:hAnsi="Verdana"/>
          <w:b/>
          <w:sz w:val="20"/>
          <w:szCs w:val="20"/>
        </w:rPr>
      </w:pPr>
      <w:bookmarkStart w:id="138" w:name="_DV_M126"/>
      <w:bookmarkEnd w:id="138"/>
      <w:r w:rsidRPr="00373126">
        <w:rPr>
          <w:rFonts w:ascii="Verdana" w:hAnsi="Verdana"/>
          <w:b/>
          <w:sz w:val="20"/>
          <w:szCs w:val="20"/>
        </w:rPr>
        <w:br w:type="page"/>
      </w:r>
    </w:p>
    <w:p w:rsidR="00FE59FB" w:rsidRPr="00373126" w:rsidRDefault="00FE59FB">
      <w:pPr>
        <w:spacing w:after="0" w:line="240" w:lineRule="auto"/>
        <w:ind w:left="4678" w:hanging="4678"/>
        <w:jc w:val="center"/>
        <w:rPr>
          <w:rFonts w:ascii="Verdana" w:hAnsi="Verdana"/>
          <w:b/>
          <w:sz w:val="20"/>
          <w:szCs w:val="20"/>
        </w:rPr>
      </w:pPr>
      <w:bookmarkStart w:id="139" w:name="_DV_M127"/>
      <w:bookmarkEnd w:id="139"/>
      <w:r w:rsidRPr="00373126">
        <w:rPr>
          <w:rFonts w:ascii="Verdana" w:hAnsi="Verdana"/>
          <w:b/>
          <w:sz w:val="20"/>
          <w:szCs w:val="20"/>
        </w:rPr>
        <w:t>SCHEDULE 1</w:t>
      </w:r>
    </w:p>
    <w:p w:rsidR="00FE59FB" w:rsidRPr="00373126" w:rsidRDefault="00FE59FB">
      <w:pPr>
        <w:spacing w:after="0" w:line="240" w:lineRule="auto"/>
        <w:jc w:val="both"/>
        <w:rPr>
          <w:rFonts w:ascii="Verdana" w:hAnsi="Verdana"/>
          <w:b/>
          <w:sz w:val="20"/>
          <w:szCs w:val="20"/>
        </w:rPr>
      </w:pPr>
    </w:p>
    <w:p w:rsidR="00FE59FB" w:rsidRPr="00373126" w:rsidRDefault="00FE59FB">
      <w:pPr>
        <w:spacing w:after="0" w:line="240" w:lineRule="auto"/>
        <w:jc w:val="center"/>
        <w:rPr>
          <w:rFonts w:ascii="Verdana" w:hAnsi="Verdana"/>
          <w:sz w:val="20"/>
          <w:szCs w:val="20"/>
        </w:rPr>
      </w:pPr>
      <w:bookmarkStart w:id="140" w:name="_DV_M128"/>
      <w:bookmarkEnd w:id="140"/>
      <w:r w:rsidRPr="00373126">
        <w:rPr>
          <w:rFonts w:ascii="Verdana" w:hAnsi="Verdana"/>
          <w:b/>
          <w:sz w:val="20"/>
          <w:szCs w:val="20"/>
        </w:rPr>
        <w:t>The Financial Contribution</w:t>
      </w:r>
    </w:p>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jc w:val="both"/>
        <w:rPr>
          <w:rFonts w:ascii="Verdana" w:hAnsi="Verdana"/>
          <w:sz w:val="18"/>
          <w:szCs w:val="20"/>
        </w:rPr>
      </w:pPr>
    </w:p>
    <w:p w:rsidR="00FE59FB" w:rsidRPr="00373126" w:rsidRDefault="00FE59FB">
      <w:pPr>
        <w:pStyle w:val="CommentText"/>
      </w:pPr>
      <w:bookmarkStart w:id="141" w:name="_DV_M129"/>
      <w:bookmarkEnd w:id="141"/>
      <w:r w:rsidRPr="00373126">
        <w:rPr>
          <w:b/>
        </w:rPr>
        <w:t>Sponsor PO number</w:t>
      </w:r>
      <w:r w:rsidRPr="00373126">
        <w:t>:</w:t>
      </w:r>
    </w:p>
    <w:p w:rsidR="00FE59FB" w:rsidRPr="00373126" w:rsidRDefault="00FE59FB">
      <w:pPr>
        <w:spacing w:after="0" w:line="240" w:lineRule="auto"/>
        <w:jc w:val="both"/>
        <w:rPr>
          <w:rFonts w:ascii="Verdana" w:hAnsi="Verdana"/>
          <w:sz w:val="18"/>
          <w:szCs w:val="20"/>
        </w:rPr>
      </w:pPr>
    </w:p>
    <w:p w:rsidR="00FE59FB" w:rsidRPr="00373126" w:rsidRDefault="00FE59FB">
      <w:pPr>
        <w:spacing w:after="0" w:line="240" w:lineRule="auto"/>
        <w:jc w:val="both"/>
        <w:rPr>
          <w:rFonts w:ascii="Verdana" w:hAnsi="Verdana"/>
          <w:sz w:val="18"/>
          <w:szCs w:val="20"/>
        </w:rPr>
      </w:pP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98"/>
        <w:gridCol w:w="1272"/>
        <w:gridCol w:w="1559"/>
        <w:gridCol w:w="1843"/>
      </w:tblGrid>
      <w:tr w:rsidR="00FE59FB" w:rsidRPr="00373126">
        <w:tc>
          <w:tcPr>
            <w:tcW w:w="3798" w:type="dxa"/>
          </w:tcPr>
          <w:p w:rsidR="00FE59FB" w:rsidRPr="00373126" w:rsidRDefault="00FE59FB">
            <w:pPr>
              <w:spacing w:line="240" w:lineRule="auto"/>
              <w:rPr>
                <w:b/>
                <w:szCs w:val="20"/>
              </w:rPr>
            </w:pPr>
            <w:r w:rsidRPr="00373126">
              <w:rPr>
                <w:b/>
                <w:szCs w:val="20"/>
              </w:rPr>
              <w:t>Payments annually in advance</w:t>
            </w:r>
          </w:p>
          <w:p w:rsidR="00FE59FB" w:rsidRPr="00373126" w:rsidRDefault="00FE59FB">
            <w:pPr>
              <w:spacing w:line="240" w:lineRule="auto"/>
              <w:rPr>
                <w:rFonts w:ascii="Times New Roman" w:hAnsi="Times New Roman"/>
                <w:b/>
                <w:szCs w:val="20"/>
              </w:rPr>
            </w:pPr>
            <w:r w:rsidRPr="00373126">
              <w:rPr>
                <w:b/>
                <w:szCs w:val="20"/>
              </w:rPr>
              <w:t xml:space="preserve">Beginning on: </w:t>
            </w:r>
            <w:r w:rsidR="00CA0CF9" w:rsidRPr="00373126">
              <w:rPr>
                <w:b/>
                <w:szCs w:val="20"/>
              </w:rPr>
              <w:t>1</w:t>
            </w:r>
            <w:r w:rsidR="00CA0CF9" w:rsidRPr="00373126">
              <w:rPr>
                <w:b/>
                <w:szCs w:val="20"/>
                <w:vertAlign w:val="superscript"/>
              </w:rPr>
              <w:t>st</w:t>
            </w:r>
            <w:r w:rsidR="00CA0CF9" w:rsidRPr="00373126">
              <w:rPr>
                <w:b/>
                <w:szCs w:val="20"/>
              </w:rPr>
              <w:t xml:space="preserve"> November 2016</w:t>
            </w:r>
          </w:p>
          <w:p w:rsidR="00FE59FB" w:rsidRPr="00373126" w:rsidRDefault="00FE59FB">
            <w:pPr>
              <w:spacing w:line="240" w:lineRule="auto"/>
              <w:rPr>
                <w:b/>
                <w:szCs w:val="20"/>
              </w:rPr>
            </w:pPr>
            <w:r w:rsidRPr="00373126">
              <w:rPr>
                <w:b/>
                <w:szCs w:val="20"/>
              </w:rPr>
              <w:t>Staff</w:t>
            </w:r>
          </w:p>
        </w:tc>
        <w:tc>
          <w:tcPr>
            <w:tcW w:w="1272" w:type="dxa"/>
          </w:tcPr>
          <w:p w:rsidR="00FE59FB" w:rsidRPr="00373126" w:rsidRDefault="00FE59FB">
            <w:pPr>
              <w:spacing w:line="240" w:lineRule="auto"/>
              <w:rPr>
                <w:rFonts w:ascii="Times New Roman" w:hAnsi="Times New Roman"/>
                <w:b/>
                <w:szCs w:val="20"/>
              </w:rPr>
            </w:pPr>
            <w:r w:rsidRPr="00373126">
              <w:rPr>
                <w:b/>
                <w:szCs w:val="20"/>
              </w:rPr>
              <w:t>Year 1 (£)</w:t>
            </w:r>
          </w:p>
          <w:p w:rsidR="00FE59FB" w:rsidRPr="00373126" w:rsidRDefault="00FE59FB">
            <w:pPr>
              <w:spacing w:line="240" w:lineRule="auto"/>
              <w:jc w:val="right"/>
              <w:rPr>
                <w:b/>
                <w:szCs w:val="20"/>
              </w:rPr>
            </w:pPr>
            <w:r w:rsidRPr="00373126">
              <w:rPr>
                <w:b/>
                <w:szCs w:val="20"/>
              </w:rPr>
              <w:t>52,575</w:t>
            </w:r>
          </w:p>
        </w:tc>
        <w:tc>
          <w:tcPr>
            <w:tcW w:w="1559" w:type="dxa"/>
          </w:tcPr>
          <w:p w:rsidR="00FE59FB" w:rsidRPr="00373126" w:rsidRDefault="00FE59FB">
            <w:pPr>
              <w:spacing w:line="240" w:lineRule="auto"/>
              <w:rPr>
                <w:rFonts w:ascii="Times New Roman" w:hAnsi="Times New Roman"/>
                <w:b/>
                <w:szCs w:val="20"/>
              </w:rPr>
            </w:pPr>
            <w:r w:rsidRPr="00373126">
              <w:rPr>
                <w:b/>
                <w:szCs w:val="20"/>
              </w:rPr>
              <w:t>Year 2 (£)</w:t>
            </w:r>
          </w:p>
          <w:p w:rsidR="00FE59FB" w:rsidRPr="00373126" w:rsidRDefault="00FE59FB">
            <w:pPr>
              <w:spacing w:line="240" w:lineRule="auto"/>
              <w:jc w:val="right"/>
              <w:rPr>
                <w:b/>
                <w:szCs w:val="20"/>
              </w:rPr>
            </w:pPr>
            <w:r w:rsidRPr="00373126">
              <w:rPr>
                <w:b/>
                <w:szCs w:val="20"/>
              </w:rPr>
              <w:t>55,758</w:t>
            </w:r>
          </w:p>
        </w:tc>
        <w:tc>
          <w:tcPr>
            <w:tcW w:w="1843" w:type="dxa"/>
          </w:tcPr>
          <w:p w:rsidR="00FE59FB" w:rsidRPr="00373126" w:rsidRDefault="00FE59FB">
            <w:pPr>
              <w:spacing w:line="240" w:lineRule="auto"/>
              <w:rPr>
                <w:rFonts w:ascii="Times New Roman" w:hAnsi="Times New Roman"/>
                <w:b/>
                <w:szCs w:val="20"/>
              </w:rPr>
            </w:pPr>
            <w:r w:rsidRPr="00373126">
              <w:rPr>
                <w:b/>
                <w:szCs w:val="20"/>
              </w:rPr>
              <w:t>Total (£)</w:t>
            </w:r>
          </w:p>
          <w:p w:rsidR="00FE59FB" w:rsidRPr="00373126" w:rsidRDefault="00FE59FB">
            <w:pPr>
              <w:spacing w:line="240" w:lineRule="auto"/>
              <w:jc w:val="right"/>
              <w:rPr>
                <w:b/>
                <w:szCs w:val="20"/>
              </w:rPr>
            </w:pPr>
            <w:r w:rsidRPr="00373126">
              <w:rPr>
                <w:b/>
                <w:szCs w:val="20"/>
              </w:rPr>
              <w:t>108,333</w:t>
            </w:r>
          </w:p>
        </w:tc>
      </w:tr>
      <w:tr w:rsidR="00FE59FB" w:rsidRPr="00373126">
        <w:tc>
          <w:tcPr>
            <w:tcW w:w="3798" w:type="dxa"/>
          </w:tcPr>
          <w:p w:rsidR="00FE59FB" w:rsidRPr="00373126" w:rsidRDefault="00FE59FB">
            <w:pPr>
              <w:spacing w:line="240" w:lineRule="auto"/>
              <w:rPr>
                <w:b/>
                <w:szCs w:val="20"/>
              </w:rPr>
            </w:pPr>
            <w:r w:rsidRPr="00373126">
              <w:rPr>
                <w:b/>
                <w:szCs w:val="20"/>
              </w:rPr>
              <w:t>Consumables</w:t>
            </w:r>
          </w:p>
        </w:tc>
        <w:tc>
          <w:tcPr>
            <w:tcW w:w="1272" w:type="dxa"/>
          </w:tcPr>
          <w:p w:rsidR="00FE59FB" w:rsidRPr="00373126" w:rsidRDefault="00FE59FB">
            <w:pPr>
              <w:spacing w:line="240" w:lineRule="auto"/>
              <w:jc w:val="right"/>
              <w:rPr>
                <w:b/>
                <w:szCs w:val="20"/>
              </w:rPr>
            </w:pPr>
            <w:r w:rsidRPr="00373126">
              <w:rPr>
                <w:b/>
                <w:szCs w:val="20"/>
              </w:rPr>
              <w:t>50,000</w:t>
            </w:r>
          </w:p>
        </w:tc>
        <w:tc>
          <w:tcPr>
            <w:tcW w:w="1559" w:type="dxa"/>
          </w:tcPr>
          <w:p w:rsidR="00FE59FB" w:rsidRPr="00373126" w:rsidRDefault="00FE59FB">
            <w:pPr>
              <w:spacing w:line="240" w:lineRule="auto"/>
              <w:jc w:val="right"/>
              <w:rPr>
                <w:b/>
                <w:szCs w:val="20"/>
              </w:rPr>
            </w:pPr>
            <w:r w:rsidRPr="00373126">
              <w:rPr>
                <w:b/>
                <w:szCs w:val="20"/>
              </w:rPr>
              <w:t>50,000</w:t>
            </w:r>
          </w:p>
        </w:tc>
        <w:tc>
          <w:tcPr>
            <w:tcW w:w="1843" w:type="dxa"/>
          </w:tcPr>
          <w:p w:rsidR="00FE59FB" w:rsidRPr="00373126" w:rsidRDefault="00FE59FB">
            <w:pPr>
              <w:spacing w:line="240" w:lineRule="auto"/>
              <w:jc w:val="right"/>
              <w:rPr>
                <w:b/>
                <w:szCs w:val="20"/>
              </w:rPr>
            </w:pPr>
            <w:r w:rsidRPr="00373126">
              <w:rPr>
                <w:b/>
                <w:szCs w:val="20"/>
              </w:rPr>
              <w:t>100,000</w:t>
            </w:r>
          </w:p>
        </w:tc>
      </w:tr>
      <w:tr w:rsidR="00FE59FB" w:rsidRPr="00373126">
        <w:tc>
          <w:tcPr>
            <w:tcW w:w="3798" w:type="dxa"/>
          </w:tcPr>
          <w:p w:rsidR="00FE59FB" w:rsidRPr="00373126" w:rsidRDefault="00FE59FB">
            <w:pPr>
              <w:spacing w:line="240" w:lineRule="auto"/>
              <w:rPr>
                <w:b/>
                <w:szCs w:val="20"/>
              </w:rPr>
            </w:pPr>
            <w:r w:rsidRPr="00373126">
              <w:rPr>
                <w:b/>
                <w:szCs w:val="20"/>
              </w:rPr>
              <w:t>Research facilities</w:t>
            </w:r>
          </w:p>
        </w:tc>
        <w:tc>
          <w:tcPr>
            <w:tcW w:w="1272" w:type="dxa"/>
          </w:tcPr>
          <w:p w:rsidR="00FE59FB" w:rsidRPr="00373126" w:rsidRDefault="00FE59FB">
            <w:pPr>
              <w:spacing w:line="240" w:lineRule="auto"/>
              <w:jc w:val="right"/>
              <w:rPr>
                <w:b/>
                <w:szCs w:val="20"/>
              </w:rPr>
            </w:pPr>
            <w:r w:rsidRPr="00373126">
              <w:rPr>
                <w:rFonts w:ascii="Times New Roman" w:hAnsi="Times New Roman"/>
                <w:b/>
                <w:szCs w:val="20"/>
              </w:rPr>
              <w:t xml:space="preserve"> </w:t>
            </w:r>
            <w:r w:rsidRPr="00373126">
              <w:rPr>
                <w:b/>
                <w:szCs w:val="20"/>
              </w:rPr>
              <w:t>2,193</w:t>
            </w:r>
          </w:p>
        </w:tc>
        <w:tc>
          <w:tcPr>
            <w:tcW w:w="1559" w:type="dxa"/>
          </w:tcPr>
          <w:p w:rsidR="00FE59FB" w:rsidRPr="00373126" w:rsidRDefault="00FE59FB">
            <w:pPr>
              <w:spacing w:line="240" w:lineRule="auto"/>
              <w:jc w:val="right"/>
              <w:rPr>
                <w:b/>
                <w:szCs w:val="20"/>
              </w:rPr>
            </w:pPr>
            <w:r w:rsidRPr="00373126">
              <w:rPr>
                <w:b/>
                <w:szCs w:val="20"/>
              </w:rPr>
              <w:t xml:space="preserve">2,193 </w:t>
            </w:r>
          </w:p>
        </w:tc>
        <w:tc>
          <w:tcPr>
            <w:tcW w:w="1843" w:type="dxa"/>
          </w:tcPr>
          <w:p w:rsidR="00FE59FB" w:rsidRPr="00373126" w:rsidRDefault="00FE59FB">
            <w:pPr>
              <w:spacing w:line="240" w:lineRule="auto"/>
              <w:jc w:val="right"/>
              <w:rPr>
                <w:b/>
                <w:szCs w:val="20"/>
              </w:rPr>
            </w:pPr>
            <w:r w:rsidRPr="00373126">
              <w:rPr>
                <w:b/>
                <w:szCs w:val="20"/>
              </w:rPr>
              <w:t xml:space="preserve">4,386 </w:t>
            </w:r>
          </w:p>
        </w:tc>
      </w:tr>
      <w:tr w:rsidR="00FE59FB" w:rsidRPr="00373126">
        <w:tc>
          <w:tcPr>
            <w:tcW w:w="3798" w:type="dxa"/>
          </w:tcPr>
          <w:p w:rsidR="00FE59FB" w:rsidRPr="00373126" w:rsidRDefault="00FE59FB">
            <w:pPr>
              <w:spacing w:line="240" w:lineRule="auto"/>
              <w:rPr>
                <w:b/>
                <w:szCs w:val="20"/>
              </w:rPr>
            </w:pPr>
            <w:r w:rsidRPr="00373126">
              <w:rPr>
                <w:b/>
                <w:szCs w:val="20"/>
              </w:rPr>
              <w:t>Indirect costs</w:t>
            </w:r>
          </w:p>
        </w:tc>
        <w:tc>
          <w:tcPr>
            <w:tcW w:w="1272" w:type="dxa"/>
          </w:tcPr>
          <w:p w:rsidR="00FE59FB" w:rsidRPr="00373126" w:rsidRDefault="00FE59FB">
            <w:pPr>
              <w:spacing w:line="240" w:lineRule="auto"/>
              <w:jc w:val="right"/>
              <w:rPr>
                <w:szCs w:val="20"/>
              </w:rPr>
            </w:pPr>
            <w:r w:rsidRPr="00373126">
              <w:rPr>
                <w:szCs w:val="20"/>
              </w:rPr>
              <w:t>28,357</w:t>
            </w:r>
          </w:p>
        </w:tc>
        <w:tc>
          <w:tcPr>
            <w:tcW w:w="1559" w:type="dxa"/>
          </w:tcPr>
          <w:p w:rsidR="00FE59FB" w:rsidRPr="00373126" w:rsidRDefault="00FE59FB">
            <w:pPr>
              <w:spacing w:line="240" w:lineRule="auto"/>
              <w:jc w:val="right"/>
              <w:rPr>
                <w:b/>
                <w:sz w:val="23"/>
                <w:szCs w:val="23"/>
              </w:rPr>
            </w:pPr>
            <w:r w:rsidRPr="00373126">
              <w:rPr>
                <w:b/>
                <w:sz w:val="23"/>
                <w:szCs w:val="23"/>
              </w:rPr>
              <w:t>28,357</w:t>
            </w:r>
          </w:p>
        </w:tc>
        <w:tc>
          <w:tcPr>
            <w:tcW w:w="1843" w:type="dxa"/>
          </w:tcPr>
          <w:p w:rsidR="00FE59FB" w:rsidRPr="00373126" w:rsidRDefault="00FE59FB">
            <w:pPr>
              <w:spacing w:line="240" w:lineRule="auto"/>
              <w:jc w:val="right"/>
              <w:rPr>
                <w:b/>
                <w:szCs w:val="23"/>
              </w:rPr>
            </w:pPr>
            <w:r w:rsidRPr="00373126">
              <w:rPr>
                <w:b/>
                <w:szCs w:val="23"/>
              </w:rPr>
              <w:t xml:space="preserve">56,714 </w:t>
            </w:r>
          </w:p>
        </w:tc>
      </w:tr>
      <w:tr w:rsidR="00FE59FB" w:rsidRPr="00373126">
        <w:tc>
          <w:tcPr>
            <w:tcW w:w="3798" w:type="dxa"/>
          </w:tcPr>
          <w:p w:rsidR="00FE59FB" w:rsidRPr="00373126" w:rsidRDefault="00FE59FB">
            <w:pPr>
              <w:spacing w:line="240" w:lineRule="auto"/>
              <w:rPr>
                <w:b/>
                <w:szCs w:val="23"/>
              </w:rPr>
            </w:pPr>
            <w:r w:rsidRPr="00373126">
              <w:rPr>
                <w:b/>
                <w:szCs w:val="23"/>
              </w:rPr>
              <w:t>TOTAL</w:t>
            </w:r>
          </w:p>
        </w:tc>
        <w:tc>
          <w:tcPr>
            <w:tcW w:w="1272" w:type="dxa"/>
          </w:tcPr>
          <w:p w:rsidR="00FE59FB" w:rsidRPr="00373126" w:rsidRDefault="00FE59FB">
            <w:pPr>
              <w:spacing w:line="240" w:lineRule="auto"/>
              <w:jc w:val="right"/>
              <w:rPr>
                <w:b/>
                <w:szCs w:val="23"/>
              </w:rPr>
            </w:pPr>
            <w:r w:rsidRPr="00373126">
              <w:rPr>
                <w:rFonts w:ascii="Times New Roman" w:hAnsi="Times New Roman"/>
                <w:b/>
                <w:szCs w:val="23"/>
              </w:rPr>
              <w:t xml:space="preserve"> </w:t>
            </w:r>
            <w:r w:rsidRPr="00373126">
              <w:rPr>
                <w:b/>
                <w:szCs w:val="23"/>
              </w:rPr>
              <w:t>133,125</w:t>
            </w:r>
          </w:p>
        </w:tc>
        <w:tc>
          <w:tcPr>
            <w:tcW w:w="1559" w:type="dxa"/>
          </w:tcPr>
          <w:p w:rsidR="00FE59FB" w:rsidRPr="00373126" w:rsidRDefault="00FE59FB">
            <w:pPr>
              <w:spacing w:line="240" w:lineRule="auto"/>
              <w:jc w:val="right"/>
              <w:rPr>
                <w:b/>
                <w:szCs w:val="23"/>
              </w:rPr>
            </w:pPr>
            <w:r w:rsidRPr="00373126">
              <w:rPr>
                <w:rFonts w:ascii="Times New Roman" w:hAnsi="Times New Roman"/>
                <w:b/>
                <w:szCs w:val="23"/>
              </w:rPr>
              <w:t xml:space="preserve"> </w:t>
            </w:r>
            <w:r w:rsidRPr="00373126">
              <w:rPr>
                <w:b/>
                <w:szCs w:val="23"/>
              </w:rPr>
              <w:t>136,308</w:t>
            </w:r>
          </w:p>
        </w:tc>
        <w:tc>
          <w:tcPr>
            <w:tcW w:w="1843" w:type="dxa"/>
          </w:tcPr>
          <w:p w:rsidR="00FE59FB" w:rsidRPr="00373126" w:rsidRDefault="00FE59FB">
            <w:pPr>
              <w:spacing w:line="240" w:lineRule="auto"/>
              <w:jc w:val="right"/>
              <w:rPr>
                <w:b/>
                <w:szCs w:val="23"/>
              </w:rPr>
            </w:pPr>
            <w:r w:rsidRPr="00373126">
              <w:rPr>
                <w:b/>
                <w:szCs w:val="23"/>
              </w:rPr>
              <w:t>269,433</w:t>
            </w:r>
          </w:p>
        </w:tc>
      </w:tr>
    </w:tbl>
    <w:p w:rsidR="00FE59FB" w:rsidRPr="00373126" w:rsidRDefault="00FE59FB">
      <w:pPr>
        <w:spacing w:after="0" w:line="240" w:lineRule="auto"/>
        <w:jc w:val="both"/>
        <w:rPr>
          <w:rFonts w:ascii="Verdana" w:hAnsi="Verdana"/>
          <w:sz w:val="20"/>
          <w:szCs w:val="20"/>
        </w:rPr>
      </w:pPr>
    </w:p>
    <w:p w:rsidR="00FE59FB" w:rsidRPr="00373126" w:rsidRDefault="00FE59FB">
      <w:pPr>
        <w:spacing w:after="0" w:line="240" w:lineRule="auto"/>
        <w:jc w:val="both"/>
        <w:rPr>
          <w:rFonts w:ascii="Verdana" w:hAnsi="Verdana"/>
          <w:sz w:val="20"/>
          <w:szCs w:val="20"/>
        </w:rPr>
      </w:pPr>
      <w:bookmarkStart w:id="142" w:name="_DV_M130"/>
      <w:bookmarkEnd w:id="142"/>
      <w:r w:rsidRPr="00373126">
        <w:rPr>
          <w:rFonts w:ascii="Verdana" w:hAnsi="Verdana"/>
          <w:sz w:val="20"/>
          <w:szCs w:val="20"/>
        </w:rPr>
        <w:t>All amounts in this Schedule exclude VAT.</w:t>
      </w:r>
    </w:p>
    <w:p w:rsidR="00FE59FB" w:rsidRPr="00373126" w:rsidRDefault="00FE59FB">
      <w:pPr>
        <w:spacing w:after="0" w:line="240" w:lineRule="auto"/>
        <w:jc w:val="both"/>
        <w:rPr>
          <w:rFonts w:ascii="Verdana" w:hAnsi="Verdana"/>
          <w:sz w:val="20"/>
          <w:szCs w:val="20"/>
        </w:rPr>
      </w:pPr>
    </w:p>
    <w:p w:rsidR="00FE59FB" w:rsidRPr="00373126" w:rsidRDefault="00FE59FB">
      <w:pPr>
        <w:tabs>
          <w:tab w:val="left" w:pos="0"/>
        </w:tabs>
        <w:spacing w:after="0" w:line="240" w:lineRule="auto"/>
        <w:jc w:val="both"/>
        <w:rPr>
          <w:rFonts w:ascii="Verdana" w:hAnsi="Verdana"/>
          <w:sz w:val="20"/>
          <w:szCs w:val="20"/>
        </w:rPr>
      </w:pPr>
      <w:bookmarkStart w:id="143" w:name="_DV_M131"/>
      <w:bookmarkEnd w:id="143"/>
      <w:r w:rsidRPr="00373126">
        <w:rPr>
          <w:rFonts w:ascii="Verdana" w:hAnsi="Verdana"/>
          <w:sz w:val="20"/>
          <w:szCs w:val="20"/>
        </w:rPr>
        <w:t xml:space="preserve">All payments of the Financial Contribution will be made in Pounds Sterling by BACS to the following bank account, without deduction of bank charges: </w:t>
      </w:r>
    </w:p>
    <w:p w:rsidR="00FE59FB" w:rsidRPr="00373126" w:rsidRDefault="00FE59FB">
      <w:pPr>
        <w:tabs>
          <w:tab w:val="left" w:pos="0"/>
        </w:tabs>
        <w:spacing w:after="0" w:line="240" w:lineRule="auto"/>
        <w:jc w:val="both"/>
        <w:rPr>
          <w:rFonts w:ascii="Verdana" w:hAnsi="Verdana"/>
          <w:sz w:val="20"/>
          <w:szCs w:val="20"/>
        </w:rPr>
      </w:pPr>
    </w:p>
    <w:p w:rsidR="00FE59FB" w:rsidRPr="00373126" w:rsidRDefault="00FE59FB">
      <w:pPr>
        <w:tabs>
          <w:tab w:val="left" w:pos="0"/>
        </w:tabs>
        <w:spacing w:after="0" w:line="240" w:lineRule="auto"/>
        <w:jc w:val="both"/>
        <w:rPr>
          <w:rFonts w:ascii="Verdana" w:hAnsi="Verdana"/>
          <w:sz w:val="20"/>
          <w:szCs w:val="20"/>
        </w:rPr>
      </w:pPr>
      <w:bookmarkStart w:id="144" w:name="_DV_M132"/>
      <w:bookmarkEnd w:id="144"/>
      <w:r w:rsidRPr="00373126">
        <w:rPr>
          <w:rFonts w:ascii="Verdana" w:hAnsi="Verdana"/>
          <w:sz w:val="20"/>
          <w:szCs w:val="20"/>
        </w:rPr>
        <w:t xml:space="preserve">Name of Account: University of Cambridge </w:t>
      </w:r>
    </w:p>
    <w:p w:rsidR="00FE59FB" w:rsidRPr="00373126" w:rsidRDefault="00FE59FB">
      <w:pPr>
        <w:tabs>
          <w:tab w:val="left" w:pos="0"/>
        </w:tabs>
        <w:spacing w:after="0" w:line="240" w:lineRule="auto"/>
        <w:jc w:val="both"/>
        <w:rPr>
          <w:rFonts w:ascii="Verdana" w:hAnsi="Verdana"/>
          <w:sz w:val="20"/>
          <w:szCs w:val="20"/>
        </w:rPr>
      </w:pPr>
      <w:bookmarkStart w:id="145" w:name="_DV_M133"/>
      <w:bookmarkEnd w:id="145"/>
      <w:r w:rsidRPr="00373126">
        <w:rPr>
          <w:rFonts w:ascii="Verdana" w:hAnsi="Verdana"/>
          <w:sz w:val="20"/>
          <w:szCs w:val="20"/>
        </w:rPr>
        <w:t xml:space="preserve">Account Number: 10921084 </w:t>
      </w:r>
    </w:p>
    <w:p w:rsidR="00FE59FB" w:rsidRPr="00373126" w:rsidRDefault="00FE59FB">
      <w:pPr>
        <w:tabs>
          <w:tab w:val="left" w:pos="0"/>
        </w:tabs>
        <w:spacing w:after="0" w:line="240" w:lineRule="auto"/>
        <w:jc w:val="both"/>
        <w:rPr>
          <w:rFonts w:ascii="Verdana" w:hAnsi="Verdana"/>
          <w:sz w:val="20"/>
          <w:szCs w:val="20"/>
        </w:rPr>
      </w:pPr>
      <w:bookmarkStart w:id="146" w:name="_DV_M134"/>
      <w:bookmarkEnd w:id="146"/>
      <w:r w:rsidRPr="00373126">
        <w:rPr>
          <w:rFonts w:ascii="Verdana" w:hAnsi="Verdana"/>
          <w:sz w:val="20"/>
          <w:szCs w:val="20"/>
        </w:rPr>
        <w:t xml:space="preserve">Bank Sort Code: 20-17-19 </w:t>
      </w:r>
    </w:p>
    <w:p w:rsidR="00FE59FB" w:rsidRPr="00373126" w:rsidRDefault="00FE59FB">
      <w:pPr>
        <w:tabs>
          <w:tab w:val="left" w:pos="0"/>
        </w:tabs>
        <w:spacing w:after="0" w:line="240" w:lineRule="auto"/>
        <w:jc w:val="both"/>
        <w:rPr>
          <w:rFonts w:ascii="Verdana" w:hAnsi="Verdana"/>
          <w:sz w:val="20"/>
          <w:szCs w:val="20"/>
        </w:rPr>
      </w:pPr>
      <w:bookmarkStart w:id="147" w:name="_DV_M135"/>
      <w:bookmarkEnd w:id="147"/>
      <w:r w:rsidRPr="00373126">
        <w:rPr>
          <w:rFonts w:ascii="Verdana" w:hAnsi="Verdana"/>
          <w:sz w:val="20"/>
          <w:szCs w:val="20"/>
        </w:rPr>
        <w:t xml:space="preserve">Name of Bank: Barclays Bank plc </w:t>
      </w:r>
    </w:p>
    <w:p w:rsidR="00FE59FB" w:rsidRPr="00373126" w:rsidRDefault="00FE59FB">
      <w:pPr>
        <w:tabs>
          <w:tab w:val="left" w:pos="0"/>
        </w:tabs>
        <w:spacing w:after="0" w:line="240" w:lineRule="auto"/>
        <w:jc w:val="both"/>
        <w:rPr>
          <w:rFonts w:ascii="Verdana" w:hAnsi="Verdana"/>
          <w:sz w:val="20"/>
          <w:szCs w:val="20"/>
        </w:rPr>
      </w:pPr>
      <w:bookmarkStart w:id="148" w:name="_DV_M136"/>
      <w:bookmarkEnd w:id="148"/>
      <w:r w:rsidRPr="00373126">
        <w:rPr>
          <w:rFonts w:ascii="Verdana" w:hAnsi="Verdana"/>
          <w:sz w:val="20"/>
          <w:szCs w:val="20"/>
        </w:rPr>
        <w:t xml:space="preserve">Address of Bank: St Andrew’s Street Branch, 9-11 St. Andrew’s Street, </w:t>
      </w:r>
      <w:proofErr w:type="gramStart"/>
      <w:r w:rsidRPr="00373126">
        <w:rPr>
          <w:rFonts w:ascii="Verdana" w:hAnsi="Verdana"/>
          <w:sz w:val="20"/>
          <w:szCs w:val="20"/>
        </w:rPr>
        <w:t>Cambridge</w:t>
      </w:r>
      <w:proofErr w:type="gramEnd"/>
      <w:r w:rsidRPr="00373126">
        <w:rPr>
          <w:rFonts w:ascii="Verdana" w:hAnsi="Verdana"/>
          <w:sz w:val="20"/>
          <w:szCs w:val="20"/>
        </w:rPr>
        <w:t>, CB2 3AA, United Kingdom</w:t>
      </w:r>
    </w:p>
    <w:p w:rsidR="00FE59FB" w:rsidRPr="00373126" w:rsidRDefault="00FE59FB">
      <w:pPr>
        <w:tabs>
          <w:tab w:val="left" w:pos="0"/>
        </w:tabs>
        <w:spacing w:after="0" w:line="240" w:lineRule="auto"/>
        <w:jc w:val="both"/>
        <w:rPr>
          <w:rFonts w:ascii="Verdana" w:hAnsi="Verdana"/>
          <w:color w:val="FF0000"/>
          <w:sz w:val="20"/>
          <w:szCs w:val="20"/>
        </w:rPr>
      </w:pPr>
      <w:bookmarkStart w:id="149" w:name="_DV_M137"/>
      <w:bookmarkEnd w:id="149"/>
      <w:r w:rsidRPr="00373126">
        <w:rPr>
          <w:rFonts w:ascii="Verdana" w:hAnsi="Verdana"/>
          <w:sz w:val="20"/>
          <w:szCs w:val="20"/>
        </w:rPr>
        <w:t>Reference: RG</w:t>
      </w:r>
    </w:p>
    <w:p w:rsidR="00FE59FB" w:rsidRPr="00373126" w:rsidRDefault="00FE59FB">
      <w:pPr>
        <w:spacing w:after="0" w:line="240" w:lineRule="auto"/>
        <w:jc w:val="center"/>
        <w:rPr>
          <w:rFonts w:ascii="Verdana" w:hAnsi="Verdana"/>
          <w:color w:val="FF0000"/>
          <w:sz w:val="20"/>
          <w:szCs w:val="20"/>
        </w:rPr>
      </w:pPr>
    </w:p>
    <w:p w:rsidR="00FE59FB" w:rsidRPr="00373126" w:rsidRDefault="00FE59FB">
      <w:pPr>
        <w:spacing w:after="0" w:line="240" w:lineRule="auto"/>
        <w:rPr>
          <w:rFonts w:ascii="Verdana" w:hAnsi="Verdana"/>
          <w:color w:val="FF0000"/>
          <w:sz w:val="20"/>
          <w:szCs w:val="20"/>
        </w:rPr>
      </w:pPr>
      <w:bookmarkStart w:id="150" w:name="_DV_M138"/>
      <w:bookmarkEnd w:id="150"/>
      <w:r w:rsidRPr="00373126">
        <w:rPr>
          <w:rFonts w:ascii="Verdana" w:hAnsi="Verdana"/>
          <w:sz w:val="20"/>
          <w:szCs w:val="20"/>
        </w:rPr>
        <w:t>Invoices should be sent to:</w:t>
      </w:r>
      <w:r w:rsidRPr="00373126">
        <w:rPr>
          <w:rFonts w:ascii="Verdana" w:hAnsi="Verdana"/>
          <w:color w:val="FF0000"/>
          <w:sz w:val="20"/>
          <w:szCs w:val="20"/>
        </w:rPr>
        <w:t xml:space="preserve"> </w:t>
      </w:r>
    </w:p>
    <w:p w:rsidR="00FE59FB" w:rsidRPr="00373126" w:rsidRDefault="00FE59FB">
      <w:pPr>
        <w:spacing w:after="0" w:line="240" w:lineRule="auto"/>
        <w:rPr>
          <w:rFonts w:ascii="Verdana" w:hAnsi="Verdana"/>
          <w:color w:val="FF0000"/>
          <w:sz w:val="20"/>
          <w:szCs w:val="20"/>
        </w:rPr>
      </w:pPr>
    </w:p>
    <w:p w:rsidR="00FE59FB" w:rsidRPr="00373126" w:rsidRDefault="00FE59FB">
      <w:pPr>
        <w:spacing w:after="0" w:line="240" w:lineRule="auto"/>
        <w:rPr>
          <w:rFonts w:ascii="Verdana" w:hAnsi="Verdana"/>
          <w:sz w:val="20"/>
          <w:szCs w:val="20"/>
        </w:rPr>
      </w:pPr>
    </w:p>
    <w:p w:rsidR="00FE59FB" w:rsidRPr="00373126" w:rsidRDefault="00FE59FB">
      <w:pPr>
        <w:spacing w:after="0" w:line="240" w:lineRule="auto"/>
        <w:rPr>
          <w:rFonts w:ascii="Verdana" w:hAnsi="Verdana"/>
          <w:sz w:val="20"/>
          <w:szCs w:val="20"/>
        </w:rPr>
      </w:pPr>
      <w:bookmarkStart w:id="151" w:name="_DV_M139"/>
      <w:bookmarkEnd w:id="151"/>
      <w:r w:rsidRPr="00373126">
        <w:rPr>
          <w:rFonts w:ascii="Verdana" w:hAnsi="Verdana"/>
          <w:sz w:val="20"/>
          <w:szCs w:val="20"/>
        </w:rPr>
        <w:t>Chief Financial Officer</w:t>
      </w:r>
    </w:p>
    <w:p w:rsidR="00FE59FB" w:rsidRPr="00373126" w:rsidRDefault="00BD3D0B">
      <w:pPr>
        <w:spacing w:after="0" w:line="240" w:lineRule="auto"/>
        <w:rPr>
          <w:rFonts w:ascii="Verdana" w:hAnsi="Verdana"/>
          <w:sz w:val="20"/>
          <w:szCs w:val="20"/>
        </w:rPr>
      </w:pPr>
      <w:bookmarkStart w:id="152" w:name="_DV_M140"/>
      <w:bookmarkEnd w:id="152"/>
      <w:r w:rsidRPr="00BD3D0B">
        <w:rPr>
          <w:rFonts w:ascii="Verdana" w:hAnsi="Verdana"/>
          <w:sz w:val="20"/>
          <w:szCs w:val="20"/>
        </w:rPr>
        <w:t>X</w:t>
      </w:r>
      <w:r>
        <w:rPr>
          <w:rFonts w:ascii="Verdana" w:hAnsi="Verdana"/>
          <w:i/>
          <w:sz w:val="20"/>
          <w:szCs w:val="20"/>
        </w:rPr>
        <w:t xml:space="preserve"> </w:t>
      </w:r>
      <w:r w:rsidR="00FE59FB" w:rsidRPr="00373126">
        <w:rPr>
          <w:rFonts w:ascii="Verdana" w:hAnsi="Verdana"/>
          <w:sz w:val="20"/>
          <w:szCs w:val="20"/>
        </w:rPr>
        <w:t>Therapeutics</w:t>
      </w:r>
    </w:p>
    <w:p w:rsidR="00FE59FB" w:rsidRPr="00373126" w:rsidRDefault="00FE59FB">
      <w:pPr>
        <w:spacing w:after="0" w:line="240" w:lineRule="auto"/>
        <w:rPr>
          <w:rFonts w:ascii="Verdana" w:hAnsi="Verdana"/>
          <w:b/>
          <w:sz w:val="20"/>
          <w:szCs w:val="20"/>
        </w:rPr>
      </w:pPr>
      <w:bookmarkStart w:id="153" w:name="_DV_M141"/>
      <w:bookmarkStart w:id="154" w:name="_DV_M146"/>
      <w:bookmarkEnd w:id="153"/>
      <w:bookmarkEnd w:id="154"/>
      <w:r w:rsidRPr="00373126">
        <w:rPr>
          <w:rFonts w:ascii="Verdana" w:hAnsi="Verdana"/>
          <w:color w:val="FF0000"/>
          <w:sz w:val="20"/>
          <w:szCs w:val="20"/>
        </w:rPr>
        <w:br w:type="page"/>
      </w:r>
      <w:r w:rsidRPr="00373126">
        <w:rPr>
          <w:rFonts w:ascii="Verdana" w:hAnsi="Verdana"/>
          <w:b/>
          <w:sz w:val="20"/>
          <w:szCs w:val="20"/>
        </w:rPr>
        <w:lastRenderedPageBreak/>
        <w:t>SCHEDULE 2</w:t>
      </w:r>
    </w:p>
    <w:p w:rsidR="00FE59FB" w:rsidRPr="00373126" w:rsidRDefault="00FE59FB">
      <w:pPr>
        <w:spacing w:after="0" w:line="240" w:lineRule="auto"/>
        <w:jc w:val="both"/>
        <w:rPr>
          <w:rFonts w:ascii="Verdana" w:hAnsi="Verdana"/>
          <w:b/>
          <w:sz w:val="20"/>
          <w:szCs w:val="20"/>
        </w:rPr>
      </w:pPr>
    </w:p>
    <w:p w:rsidR="00FE59FB" w:rsidRPr="00373126" w:rsidRDefault="00FE59FB">
      <w:pPr>
        <w:spacing w:after="0" w:line="240" w:lineRule="auto"/>
        <w:jc w:val="center"/>
        <w:rPr>
          <w:rFonts w:ascii="Verdana" w:hAnsi="Verdana"/>
          <w:b/>
          <w:sz w:val="20"/>
          <w:szCs w:val="20"/>
        </w:rPr>
      </w:pPr>
      <w:bookmarkStart w:id="155" w:name="_DV_M147"/>
      <w:bookmarkEnd w:id="155"/>
      <w:r w:rsidRPr="00373126">
        <w:rPr>
          <w:rFonts w:ascii="Verdana" w:hAnsi="Verdana"/>
          <w:b/>
          <w:sz w:val="20"/>
          <w:szCs w:val="20"/>
        </w:rPr>
        <w:t>The Project</w:t>
      </w:r>
    </w:p>
    <w:p w:rsidR="00FE59FB" w:rsidRPr="00373126" w:rsidRDefault="00FE59FB">
      <w:pPr>
        <w:spacing w:after="0" w:line="240" w:lineRule="auto"/>
        <w:jc w:val="both"/>
        <w:rPr>
          <w:rFonts w:ascii="Verdana" w:hAnsi="Verdana"/>
          <w:b/>
          <w:sz w:val="20"/>
          <w:szCs w:val="20"/>
        </w:rPr>
      </w:pPr>
    </w:p>
    <w:p w:rsidR="00FE59FB" w:rsidRPr="00373126" w:rsidRDefault="00FE59FB">
      <w:pPr>
        <w:spacing w:after="0" w:line="240" w:lineRule="auto"/>
        <w:jc w:val="both"/>
        <w:rPr>
          <w:rFonts w:ascii="Verdana" w:hAnsi="Verdana"/>
          <w:sz w:val="18"/>
          <w:szCs w:val="20"/>
        </w:rPr>
      </w:pPr>
    </w:p>
    <w:p w:rsidR="00FE59FB" w:rsidRPr="00373126" w:rsidRDefault="00FE59FB">
      <w:pPr>
        <w:spacing w:after="0" w:line="240" w:lineRule="auto"/>
        <w:jc w:val="both"/>
        <w:rPr>
          <w:rFonts w:ascii="Verdana" w:hAnsi="Verdana"/>
          <w:b/>
          <w:sz w:val="18"/>
          <w:szCs w:val="20"/>
        </w:rPr>
      </w:pPr>
    </w:p>
    <w:p w:rsidR="00BD3D0B" w:rsidRPr="00EB5A5C" w:rsidRDefault="00BD3D0B" w:rsidP="00BD3D0B">
      <w:pPr>
        <w:numPr>
          <w:ilvl w:val="0"/>
          <w:numId w:val="49"/>
        </w:numPr>
        <w:autoSpaceDE/>
        <w:autoSpaceDN/>
        <w:adjustRightInd/>
        <w:spacing w:after="0" w:line="240" w:lineRule="auto"/>
        <w:jc w:val="both"/>
        <w:rPr>
          <w:rFonts w:ascii="Verdana" w:hAnsi="Verdana"/>
          <w:b/>
          <w:sz w:val="20"/>
        </w:rPr>
      </w:pPr>
      <w:bookmarkStart w:id="156" w:name="_DV_M148"/>
      <w:bookmarkEnd w:id="156"/>
      <w:r w:rsidRPr="00EB5A5C">
        <w:rPr>
          <w:rFonts w:ascii="Verdana" w:hAnsi="Verdana"/>
          <w:b/>
          <w:sz w:val="20"/>
        </w:rPr>
        <w:t>Description</w:t>
      </w:r>
    </w:p>
    <w:p w:rsidR="00BD3D0B" w:rsidRPr="00EB5A5C" w:rsidRDefault="00BD3D0B" w:rsidP="00BD3D0B">
      <w:pPr>
        <w:spacing w:after="0" w:line="240" w:lineRule="auto"/>
        <w:jc w:val="both"/>
        <w:rPr>
          <w:rFonts w:ascii="Verdana" w:hAnsi="Verdana"/>
          <w:b/>
          <w:sz w:val="20"/>
        </w:rPr>
      </w:pPr>
    </w:p>
    <w:p w:rsidR="00BD3D0B" w:rsidRPr="00EB5A5C" w:rsidRDefault="00BD3D0B" w:rsidP="00BD3D0B">
      <w:pPr>
        <w:spacing w:after="0" w:line="240" w:lineRule="auto"/>
        <w:rPr>
          <w:rFonts w:ascii="Verdana" w:hAnsi="Verdana"/>
          <w:b/>
          <w:i/>
          <w:sz w:val="20"/>
        </w:rPr>
      </w:pPr>
      <w:r w:rsidRPr="00EB5A5C">
        <w:rPr>
          <w:rFonts w:ascii="Verdana" w:hAnsi="Verdana"/>
          <w:b/>
          <w:i/>
          <w:sz w:val="20"/>
        </w:rPr>
        <w:t>Objectives</w:t>
      </w:r>
    </w:p>
    <w:p w:rsidR="00BD3D0B" w:rsidRPr="00EB5A5C" w:rsidRDefault="00BD3D0B" w:rsidP="00BD3D0B">
      <w:pPr>
        <w:spacing w:after="0" w:line="240" w:lineRule="auto"/>
        <w:ind w:left="720"/>
        <w:rPr>
          <w:rFonts w:ascii="Verdana" w:hAnsi="Verdana"/>
          <w:sz w:val="20"/>
        </w:rPr>
      </w:pPr>
    </w:p>
    <w:p w:rsidR="00BD3D0B" w:rsidRPr="00EB5A5C" w:rsidRDefault="00BD3D0B" w:rsidP="00BD3D0B">
      <w:pPr>
        <w:spacing w:after="0" w:line="240" w:lineRule="auto"/>
        <w:rPr>
          <w:rFonts w:ascii="Verdana" w:hAnsi="Verdana"/>
          <w:b/>
          <w:i/>
          <w:sz w:val="20"/>
        </w:rPr>
      </w:pPr>
      <w:r w:rsidRPr="00EB5A5C">
        <w:rPr>
          <w:rFonts w:ascii="Verdana" w:hAnsi="Verdana"/>
          <w:b/>
          <w:i/>
          <w:sz w:val="20"/>
        </w:rPr>
        <w:t xml:space="preserve">Background to the methodologies used </w:t>
      </w:r>
    </w:p>
    <w:p w:rsidR="00BD3D0B" w:rsidRPr="00EB5A5C" w:rsidRDefault="00BD3D0B" w:rsidP="00BD3D0B">
      <w:pPr>
        <w:spacing w:after="0" w:line="240" w:lineRule="auto"/>
        <w:rPr>
          <w:rFonts w:ascii="Verdana" w:hAnsi="Verdana"/>
          <w:sz w:val="20"/>
        </w:rPr>
      </w:pPr>
    </w:p>
    <w:p w:rsidR="00FE59FB" w:rsidRPr="00373126" w:rsidRDefault="00FE59FB">
      <w:pPr>
        <w:spacing w:after="0" w:line="240" w:lineRule="auto"/>
        <w:rPr>
          <w:rFonts w:ascii="Verdana" w:hAnsi="Verdana"/>
          <w:b/>
          <w:sz w:val="20"/>
          <w:szCs w:val="20"/>
        </w:rPr>
      </w:pPr>
      <w:bookmarkStart w:id="157" w:name="_DV_M166"/>
      <w:bookmarkEnd w:id="157"/>
      <w:r w:rsidRPr="00373126">
        <w:rPr>
          <w:rFonts w:ascii="Verdana" w:hAnsi="Verdana"/>
          <w:b/>
          <w:sz w:val="20"/>
          <w:szCs w:val="20"/>
        </w:rPr>
        <w:t>Project Plan</w:t>
      </w:r>
    </w:p>
    <w:p w:rsidR="007851E7" w:rsidRPr="00373126" w:rsidRDefault="00FE59FB">
      <w:pPr>
        <w:spacing w:after="0" w:line="240" w:lineRule="auto"/>
        <w:rPr>
          <w:rFonts w:ascii="Verdana" w:hAnsi="Verdana"/>
          <w:sz w:val="20"/>
          <w:szCs w:val="20"/>
        </w:rPr>
      </w:pPr>
      <w:bookmarkStart w:id="158" w:name="_DV_M167"/>
      <w:bookmarkEnd w:id="158"/>
      <w:r w:rsidRPr="00373126">
        <w:rPr>
          <w:rFonts w:ascii="Verdana" w:hAnsi="Verdana"/>
          <w:sz w:val="20"/>
          <w:szCs w:val="20"/>
        </w:rPr>
        <w:t xml:space="preserve">While the work described in this proposal will take two years to complete, as indicated below there will be a steady stream of data furnished to </w:t>
      </w:r>
      <w:r w:rsidR="00BD3D0B">
        <w:rPr>
          <w:rFonts w:ascii="Verdana" w:hAnsi="Verdana"/>
          <w:sz w:val="20"/>
          <w:szCs w:val="20"/>
        </w:rPr>
        <w:t>X Therapeutics</w:t>
      </w:r>
      <w:r w:rsidRPr="00373126">
        <w:rPr>
          <w:rFonts w:ascii="Verdana" w:hAnsi="Verdana"/>
          <w:sz w:val="20"/>
          <w:szCs w:val="20"/>
        </w:rPr>
        <w:t xml:space="preserve"> during this time.</w:t>
      </w:r>
      <w:r w:rsidR="007851E7" w:rsidRPr="00373126">
        <w:rPr>
          <w:rFonts w:ascii="Verdana" w:hAnsi="Verdana"/>
          <w:sz w:val="20"/>
          <w:szCs w:val="20"/>
        </w:rPr>
        <w:t xml:space="preserve"> Timings (months) given relate to the initiation of the work through receipt of initial tranche of funding from the Sponsor</w:t>
      </w:r>
    </w:p>
    <w:p w:rsidR="00FE59FB" w:rsidRPr="00373126" w:rsidRDefault="00FE59FB">
      <w:pPr>
        <w:spacing w:after="0" w:line="240" w:lineRule="auto"/>
        <w:rPr>
          <w:rFonts w:ascii="Verdana" w:hAnsi="Verdana"/>
          <w:sz w:val="20"/>
          <w:szCs w:val="20"/>
        </w:rPr>
      </w:pPr>
    </w:p>
    <w:p w:rsidR="00BD3D0B" w:rsidRPr="00EB5A5C" w:rsidRDefault="00BD3D0B" w:rsidP="00BD3D0B">
      <w:pPr>
        <w:numPr>
          <w:ilvl w:val="0"/>
          <w:numId w:val="50"/>
        </w:numPr>
        <w:spacing w:after="0" w:line="240" w:lineRule="auto"/>
        <w:rPr>
          <w:rFonts w:ascii="Verdana" w:hAnsi="Verdana"/>
          <w:sz w:val="20"/>
        </w:rPr>
      </w:pPr>
      <w:bookmarkStart w:id="159" w:name="_DV_M168"/>
      <w:bookmarkEnd w:id="159"/>
      <w:r w:rsidRPr="00EB5A5C">
        <w:rPr>
          <w:rFonts w:ascii="Verdana" w:hAnsi="Verdana"/>
          <w:sz w:val="20"/>
        </w:rPr>
        <w:t>March-May 2016: library design, generation and verification. By July 1st 2016: delivery of a validated library.</w:t>
      </w:r>
    </w:p>
    <w:p w:rsidR="00BD3D0B" w:rsidRPr="00EB5A5C" w:rsidRDefault="00BD3D0B" w:rsidP="00BD3D0B">
      <w:pPr>
        <w:numPr>
          <w:ilvl w:val="0"/>
          <w:numId w:val="50"/>
        </w:numPr>
        <w:spacing w:after="0" w:line="240" w:lineRule="auto"/>
        <w:rPr>
          <w:rFonts w:ascii="Verdana" w:hAnsi="Verdana"/>
          <w:sz w:val="20"/>
        </w:rPr>
      </w:pPr>
      <w:r w:rsidRPr="00EB5A5C">
        <w:rPr>
          <w:rFonts w:ascii="Verdana" w:hAnsi="Verdana"/>
          <w:sz w:val="20"/>
        </w:rPr>
        <w:t>June-August 2016: pilot studies to establish and refine screen setups. By September 15th, 2016: delivery of a validated screen setup.</w:t>
      </w:r>
    </w:p>
    <w:p w:rsidR="00BD3D0B" w:rsidRPr="00EB5A5C" w:rsidRDefault="00BD3D0B" w:rsidP="00BD3D0B">
      <w:pPr>
        <w:numPr>
          <w:ilvl w:val="0"/>
          <w:numId w:val="50"/>
        </w:numPr>
        <w:spacing w:after="0" w:line="240" w:lineRule="auto"/>
        <w:rPr>
          <w:rFonts w:ascii="Verdana" w:hAnsi="Verdana"/>
          <w:sz w:val="20"/>
        </w:rPr>
      </w:pPr>
      <w:r w:rsidRPr="00EB5A5C">
        <w:rPr>
          <w:rFonts w:ascii="Verdana" w:hAnsi="Verdana"/>
          <w:sz w:val="20"/>
        </w:rPr>
        <w:t>September-November 2016: screening library against a set of around 10 prioritised agents. By January, 2017: provision of data from the above screens.</w:t>
      </w:r>
    </w:p>
    <w:p w:rsidR="00BD3D0B" w:rsidRPr="00EB5A5C" w:rsidRDefault="00BD3D0B" w:rsidP="00BD3D0B">
      <w:pPr>
        <w:numPr>
          <w:ilvl w:val="0"/>
          <w:numId w:val="50"/>
        </w:numPr>
        <w:spacing w:after="0" w:line="240" w:lineRule="auto"/>
        <w:rPr>
          <w:rFonts w:ascii="Verdana" w:hAnsi="Verdana"/>
          <w:sz w:val="20"/>
        </w:rPr>
      </w:pPr>
      <w:r w:rsidRPr="00EB5A5C">
        <w:rPr>
          <w:rFonts w:ascii="Verdana" w:hAnsi="Verdana"/>
          <w:sz w:val="20"/>
        </w:rPr>
        <w:t>2017: further screens of up to another approximately 35 compounds. Throughout 2017: phased deliveries of further screen outputs.</w:t>
      </w:r>
    </w:p>
    <w:p w:rsidR="00BD3D0B" w:rsidRPr="00EB5A5C" w:rsidRDefault="00BD3D0B" w:rsidP="00BD3D0B">
      <w:pPr>
        <w:numPr>
          <w:ilvl w:val="0"/>
          <w:numId w:val="50"/>
        </w:numPr>
        <w:spacing w:after="0" w:line="240" w:lineRule="auto"/>
        <w:rPr>
          <w:rFonts w:ascii="Verdana" w:hAnsi="Verdana"/>
          <w:sz w:val="20"/>
        </w:rPr>
      </w:pPr>
      <w:r w:rsidRPr="00EB5A5C">
        <w:rPr>
          <w:rFonts w:ascii="Verdana" w:hAnsi="Verdana"/>
          <w:sz w:val="20"/>
        </w:rPr>
        <w:t xml:space="preserve">September 2016 onwards: screening against compounds provided by </w:t>
      </w:r>
      <w:r>
        <w:rPr>
          <w:rFonts w:ascii="Verdana" w:hAnsi="Verdana"/>
          <w:sz w:val="20"/>
        </w:rPr>
        <w:t>X THERAPEUTICS</w:t>
      </w:r>
      <w:r w:rsidRPr="00EB5A5C">
        <w:rPr>
          <w:rFonts w:ascii="Verdana" w:hAnsi="Verdana"/>
          <w:sz w:val="20"/>
        </w:rPr>
        <w:t xml:space="preserve">. December 2016 onwards, provision of ensuing data to </w:t>
      </w:r>
      <w:r>
        <w:rPr>
          <w:rFonts w:ascii="Verdana" w:hAnsi="Verdana"/>
          <w:sz w:val="20"/>
        </w:rPr>
        <w:t>X THERAPEUTICS</w:t>
      </w:r>
      <w:r w:rsidRPr="00EB5A5C">
        <w:rPr>
          <w:rFonts w:ascii="Verdana" w:hAnsi="Verdana"/>
          <w:sz w:val="20"/>
        </w:rPr>
        <w:t>.</w:t>
      </w:r>
    </w:p>
    <w:p w:rsidR="00BD3D0B" w:rsidRPr="00EB5A5C" w:rsidRDefault="00BD3D0B" w:rsidP="00BD3D0B">
      <w:pPr>
        <w:numPr>
          <w:ilvl w:val="0"/>
          <w:numId w:val="50"/>
        </w:numPr>
        <w:spacing w:after="0" w:line="240" w:lineRule="auto"/>
        <w:rPr>
          <w:rFonts w:ascii="Verdana" w:hAnsi="Verdana"/>
          <w:sz w:val="20"/>
        </w:rPr>
      </w:pPr>
      <w:r w:rsidRPr="00EB5A5C">
        <w:rPr>
          <w:rFonts w:ascii="Verdana" w:hAnsi="Verdana"/>
          <w:sz w:val="20"/>
        </w:rPr>
        <w:t>September-December 2016: establishment of cellular models. By February 2017 delivery of such models.</w:t>
      </w:r>
    </w:p>
    <w:p w:rsidR="00BD3D0B" w:rsidRPr="00EB5A5C" w:rsidRDefault="00BD3D0B" w:rsidP="00BD3D0B">
      <w:pPr>
        <w:numPr>
          <w:ilvl w:val="0"/>
          <w:numId w:val="50"/>
        </w:numPr>
        <w:spacing w:after="0" w:line="240" w:lineRule="auto"/>
        <w:rPr>
          <w:rFonts w:ascii="Verdana" w:hAnsi="Verdana"/>
          <w:sz w:val="20"/>
        </w:rPr>
      </w:pPr>
      <w:r w:rsidRPr="00EB5A5C">
        <w:rPr>
          <w:rFonts w:ascii="Verdana" w:hAnsi="Verdana"/>
          <w:sz w:val="20"/>
        </w:rPr>
        <w:t xml:space="preserve">Throughout 2017: screening for impacts on cancer-models. Throughout 2017: phased deliveries of screening data. </w:t>
      </w:r>
    </w:p>
    <w:p w:rsidR="00BD3D0B" w:rsidRPr="00EB5A5C" w:rsidRDefault="00BD3D0B" w:rsidP="00BD3D0B">
      <w:pPr>
        <w:numPr>
          <w:ilvl w:val="0"/>
          <w:numId w:val="50"/>
        </w:numPr>
        <w:spacing w:after="0" w:line="240" w:lineRule="auto"/>
        <w:rPr>
          <w:rFonts w:ascii="Verdana" w:hAnsi="Verdana"/>
          <w:sz w:val="20"/>
        </w:rPr>
      </w:pPr>
      <w:r w:rsidRPr="00EB5A5C">
        <w:rPr>
          <w:rFonts w:ascii="Arial" w:hAnsi="Arial" w:cs="Arial"/>
          <w:color w:val="070707"/>
          <w:sz w:val="21"/>
          <w:szCs w:val="21"/>
        </w:rPr>
        <w:t>January 2017-June 2018</w:t>
      </w:r>
      <w:r w:rsidRPr="00EB5A5C">
        <w:rPr>
          <w:rFonts w:ascii="Arial" w:hAnsi="Arial" w:cs="Arial"/>
          <w:color w:val="282828"/>
          <w:sz w:val="21"/>
          <w:szCs w:val="21"/>
        </w:rPr>
        <w:t xml:space="preserve">: </w:t>
      </w:r>
      <w:r w:rsidRPr="00EB5A5C">
        <w:rPr>
          <w:rFonts w:ascii="Arial" w:hAnsi="Arial" w:cs="Arial"/>
          <w:color w:val="070707"/>
          <w:sz w:val="21"/>
          <w:szCs w:val="21"/>
        </w:rPr>
        <w:t xml:space="preserve">validation and follow-on studies; </w:t>
      </w:r>
      <w:r w:rsidRPr="00EB5A5C">
        <w:rPr>
          <w:rFonts w:ascii="Arial" w:hAnsi="Arial" w:cs="Arial"/>
          <w:iCs/>
          <w:color w:val="070707"/>
          <w:sz w:val="20"/>
          <w:szCs w:val="20"/>
        </w:rPr>
        <w:t>delivery of validated effects and insights into biology.</w:t>
      </w:r>
    </w:p>
    <w:p w:rsidR="00FE59FB" w:rsidRPr="00373126" w:rsidRDefault="00FE59FB">
      <w:pPr>
        <w:spacing w:after="0" w:line="240" w:lineRule="auto"/>
        <w:ind w:left="720"/>
        <w:rPr>
          <w:rFonts w:ascii="Verdana" w:hAnsi="Verdana"/>
          <w:sz w:val="20"/>
          <w:szCs w:val="21"/>
        </w:rPr>
      </w:pPr>
    </w:p>
    <w:p w:rsidR="00FE59FB" w:rsidRPr="00373126" w:rsidRDefault="00FE59FB">
      <w:pPr>
        <w:spacing w:after="0" w:line="240" w:lineRule="auto"/>
        <w:rPr>
          <w:rFonts w:ascii="Verdana" w:hAnsi="Verdana"/>
          <w:b/>
          <w:sz w:val="20"/>
          <w:szCs w:val="21"/>
        </w:rPr>
      </w:pPr>
      <w:bookmarkStart w:id="160" w:name="_DV_M177"/>
      <w:bookmarkEnd w:id="160"/>
      <w:r w:rsidRPr="00373126">
        <w:rPr>
          <w:rFonts w:ascii="Verdana" w:hAnsi="Verdana"/>
          <w:b/>
          <w:sz w:val="20"/>
          <w:szCs w:val="21"/>
        </w:rPr>
        <w:t>Deliverables</w:t>
      </w:r>
    </w:p>
    <w:p w:rsidR="00FE59FB" w:rsidRPr="00373126" w:rsidRDefault="00FE59FB">
      <w:pPr>
        <w:spacing w:after="0" w:line="240" w:lineRule="auto"/>
        <w:rPr>
          <w:rFonts w:ascii="Verdana" w:hAnsi="Verdana"/>
          <w:sz w:val="20"/>
          <w:szCs w:val="21"/>
        </w:rPr>
      </w:pPr>
    </w:p>
    <w:p w:rsidR="00FE59FB" w:rsidRPr="00373126" w:rsidRDefault="00FE59FB">
      <w:pPr>
        <w:spacing w:after="0" w:line="240" w:lineRule="auto"/>
        <w:rPr>
          <w:rFonts w:ascii="Verdana" w:hAnsi="Verdana"/>
          <w:sz w:val="20"/>
          <w:szCs w:val="21"/>
        </w:rPr>
      </w:pPr>
      <w:bookmarkStart w:id="161" w:name="_DV_M178"/>
      <w:bookmarkEnd w:id="161"/>
      <w:r w:rsidRPr="00373126">
        <w:rPr>
          <w:rFonts w:ascii="Verdana" w:hAnsi="Verdana"/>
          <w:sz w:val="20"/>
          <w:szCs w:val="21"/>
        </w:rPr>
        <w:t>Quarterly reports on results and describing activities carried out and steps/tasks undertaken.</w:t>
      </w:r>
    </w:p>
    <w:p w:rsidR="00FE59FB" w:rsidRPr="00373126" w:rsidRDefault="00FE59FB">
      <w:pPr>
        <w:spacing w:after="0" w:line="240" w:lineRule="auto"/>
        <w:jc w:val="both"/>
        <w:rPr>
          <w:rFonts w:ascii="Verdana" w:hAnsi="Verdana"/>
          <w:b/>
          <w:sz w:val="20"/>
          <w:szCs w:val="21"/>
        </w:rPr>
      </w:pPr>
    </w:p>
    <w:p w:rsidR="00FE59FB" w:rsidRPr="00373126" w:rsidRDefault="00FE59FB">
      <w:pPr>
        <w:numPr>
          <w:ilvl w:val="0"/>
          <w:numId w:val="42"/>
        </w:numPr>
        <w:spacing w:after="0" w:line="240" w:lineRule="auto"/>
        <w:jc w:val="both"/>
        <w:rPr>
          <w:rFonts w:ascii="Verdana" w:hAnsi="Verdana"/>
          <w:b/>
          <w:sz w:val="20"/>
          <w:szCs w:val="21"/>
        </w:rPr>
      </w:pPr>
      <w:bookmarkStart w:id="162" w:name="_DV_M179"/>
      <w:bookmarkEnd w:id="162"/>
      <w:r w:rsidRPr="00373126">
        <w:rPr>
          <w:rFonts w:ascii="Verdana" w:hAnsi="Verdana"/>
          <w:b/>
          <w:sz w:val="20"/>
          <w:szCs w:val="21"/>
        </w:rPr>
        <w:t>University Key Personnel</w:t>
      </w:r>
    </w:p>
    <w:p w:rsidR="00FE59FB" w:rsidRPr="00373126" w:rsidRDefault="00FE59FB">
      <w:pPr>
        <w:spacing w:after="0" w:line="240" w:lineRule="auto"/>
        <w:ind w:left="720"/>
        <w:jc w:val="both"/>
        <w:rPr>
          <w:rFonts w:ascii="Verdana" w:hAnsi="Verdana"/>
          <w:sz w:val="20"/>
          <w:szCs w:val="21"/>
        </w:rPr>
      </w:pPr>
      <w:bookmarkStart w:id="163" w:name="_DV_M180"/>
      <w:bookmarkEnd w:id="163"/>
      <w:r w:rsidRPr="00373126">
        <w:rPr>
          <w:rFonts w:ascii="Verdana" w:hAnsi="Verdana"/>
          <w:sz w:val="20"/>
          <w:szCs w:val="21"/>
        </w:rPr>
        <w:t xml:space="preserve">Prof </w:t>
      </w:r>
      <w:r w:rsidR="00BD3D0B">
        <w:rPr>
          <w:rFonts w:ascii="Verdana" w:hAnsi="Verdana"/>
          <w:sz w:val="20"/>
          <w:szCs w:val="21"/>
        </w:rPr>
        <w:t>PI</w:t>
      </w:r>
    </w:p>
    <w:p w:rsidR="00FE59FB" w:rsidRPr="00373126" w:rsidRDefault="00FE59FB">
      <w:pPr>
        <w:spacing w:after="0" w:line="240" w:lineRule="auto"/>
        <w:ind w:firstLine="720"/>
        <w:jc w:val="both"/>
        <w:rPr>
          <w:rFonts w:ascii="Verdana" w:hAnsi="Verdana"/>
          <w:sz w:val="20"/>
          <w:szCs w:val="21"/>
        </w:rPr>
      </w:pPr>
      <w:bookmarkStart w:id="164" w:name="_DV_M181"/>
      <w:bookmarkEnd w:id="164"/>
      <w:r w:rsidRPr="00373126">
        <w:rPr>
          <w:rFonts w:ascii="Verdana" w:hAnsi="Verdana"/>
          <w:sz w:val="20"/>
          <w:szCs w:val="21"/>
        </w:rPr>
        <w:t xml:space="preserve">Dr </w:t>
      </w:r>
      <w:r w:rsidR="00BD3D0B">
        <w:rPr>
          <w:rFonts w:ascii="Verdana" w:hAnsi="Verdana"/>
          <w:sz w:val="20"/>
          <w:szCs w:val="21"/>
        </w:rPr>
        <w:t>X</w:t>
      </w:r>
    </w:p>
    <w:p w:rsidR="00FE59FB" w:rsidRPr="00373126" w:rsidRDefault="00BD3D0B">
      <w:pPr>
        <w:spacing w:after="0" w:line="240" w:lineRule="auto"/>
        <w:ind w:firstLine="720"/>
        <w:jc w:val="both"/>
        <w:rPr>
          <w:rFonts w:ascii="Verdana" w:hAnsi="Verdana"/>
          <w:b/>
          <w:sz w:val="20"/>
          <w:szCs w:val="21"/>
        </w:rPr>
      </w:pPr>
      <w:bookmarkStart w:id="165" w:name="_DV_M182"/>
      <w:bookmarkEnd w:id="165"/>
      <w:r>
        <w:rPr>
          <w:rFonts w:ascii="Verdana" w:hAnsi="Verdana"/>
          <w:sz w:val="20"/>
          <w:szCs w:val="21"/>
        </w:rPr>
        <w:t>Dr Y</w:t>
      </w:r>
    </w:p>
    <w:p w:rsidR="00FE59FB" w:rsidRPr="00373126" w:rsidRDefault="00FE59FB">
      <w:pPr>
        <w:spacing w:after="0" w:line="240" w:lineRule="auto"/>
        <w:ind w:left="720"/>
        <w:jc w:val="both"/>
        <w:rPr>
          <w:rFonts w:ascii="Verdana" w:hAnsi="Verdana"/>
          <w:b/>
          <w:sz w:val="20"/>
          <w:szCs w:val="21"/>
        </w:rPr>
      </w:pPr>
      <w:bookmarkStart w:id="166" w:name="_DV_M183"/>
      <w:bookmarkEnd w:id="166"/>
      <w:r w:rsidRPr="00373126">
        <w:rPr>
          <w:rFonts w:ascii="Verdana" w:hAnsi="Verdana"/>
          <w:b/>
          <w:sz w:val="20"/>
          <w:szCs w:val="21"/>
        </w:rPr>
        <w:t>Sponsor Key Personnel</w:t>
      </w:r>
    </w:p>
    <w:p w:rsidR="00FE59FB" w:rsidRPr="00373126" w:rsidRDefault="00FE59FB">
      <w:pPr>
        <w:spacing w:after="0" w:line="240" w:lineRule="auto"/>
        <w:ind w:left="720"/>
        <w:jc w:val="both"/>
        <w:rPr>
          <w:rFonts w:ascii="Verdana" w:hAnsi="Verdana"/>
          <w:sz w:val="20"/>
          <w:szCs w:val="21"/>
        </w:rPr>
      </w:pPr>
      <w:bookmarkStart w:id="167" w:name="_DV_M184"/>
      <w:bookmarkEnd w:id="167"/>
      <w:r w:rsidRPr="00373126">
        <w:rPr>
          <w:rFonts w:ascii="Verdana" w:hAnsi="Verdana"/>
          <w:sz w:val="20"/>
          <w:szCs w:val="21"/>
        </w:rPr>
        <w:t xml:space="preserve">Dr </w:t>
      </w:r>
      <w:r w:rsidR="00BD3D0B">
        <w:rPr>
          <w:rFonts w:ascii="Verdana" w:hAnsi="Verdana"/>
          <w:sz w:val="20"/>
          <w:szCs w:val="21"/>
        </w:rPr>
        <w:t>Z</w:t>
      </w:r>
    </w:p>
    <w:p w:rsidR="00FE59FB" w:rsidRPr="00373126" w:rsidRDefault="00FE59FB">
      <w:pPr>
        <w:spacing w:after="0" w:line="240" w:lineRule="auto"/>
        <w:jc w:val="both"/>
        <w:rPr>
          <w:rFonts w:ascii="Verdana" w:hAnsi="Verdana"/>
          <w:b/>
          <w:sz w:val="20"/>
          <w:szCs w:val="21"/>
        </w:rPr>
      </w:pPr>
    </w:p>
    <w:p w:rsidR="00FE59FB" w:rsidRPr="00373126" w:rsidRDefault="00FE59FB">
      <w:pPr>
        <w:spacing w:after="0" w:line="240" w:lineRule="auto"/>
        <w:jc w:val="both"/>
        <w:rPr>
          <w:rFonts w:ascii="Verdana" w:hAnsi="Verdana"/>
          <w:b/>
          <w:sz w:val="20"/>
          <w:szCs w:val="21"/>
        </w:rPr>
      </w:pPr>
    </w:p>
    <w:p w:rsidR="00FE59FB" w:rsidRPr="00373126" w:rsidRDefault="00FE59FB">
      <w:pPr>
        <w:numPr>
          <w:ilvl w:val="0"/>
          <w:numId w:val="42"/>
        </w:numPr>
        <w:spacing w:after="0" w:line="240" w:lineRule="auto"/>
        <w:jc w:val="both"/>
        <w:rPr>
          <w:rFonts w:ascii="Verdana" w:hAnsi="Verdana"/>
          <w:b/>
          <w:sz w:val="20"/>
          <w:szCs w:val="21"/>
        </w:rPr>
      </w:pPr>
      <w:bookmarkStart w:id="168" w:name="_DV_M185"/>
      <w:bookmarkEnd w:id="168"/>
      <w:r w:rsidRPr="00373126">
        <w:rPr>
          <w:rFonts w:ascii="Verdana" w:hAnsi="Verdana"/>
          <w:b/>
          <w:sz w:val="20"/>
          <w:szCs w:val="21"/>
        </w:rPr>
        <w:t>Project Management</w:t>
      </w:r>
    </w:p>
    <w:p w:rsidR="00FE59FB" w:rsidRPr="00373126" w:rsidRDefault="00FE59FB">
      <w:pPr>
        <w:spacing w:after="0" w:line="240" w:lineRule="auto"/>
        <w:ind w:left="720"/>
        <w:jc w:val="both"/>
        <w:rPr>
          <w:rFonts w:ascii="Verdana" w:hAnsi="Verdana"/>
          <w:b/>
          <w:sz w:val="20"/>
          <w:szCs w:val="21"/>
        </w:rPr>
      </w:pPr>
    </w:p>
    <w:p w:rsidR="00FE59FB" w:rsidRPr="00373126" w:rsidRDefault="00FE59FB">
      <w:pPr>
        <w:spacing w:after="0" w:line="240" w:lineRule="auto"/>
        <w:ind w:left="360"/>
        <w:rPr>
          <w:rFonts w:ascii="Verdana" w:hAnsi="Verdana"/>
          <w:sz w:val="20"/>
          <w:szCs w:val="21"/>
        </w:rPr>
      </w:pPr>
      <w:bookmarkStart w:id="169" w:name="_DV_M186"/>
      <w:bookmarkEnd w:id="169"/>
      <w:r w:rsidRPr="00373126">
        <w:rPr>
          <w:rFonts w:ascii="Verdana" w:hAnsi="Verdana"/>
          <w:sz w:val="20"/>
          <w:szCs w:val="21"/>
        </w:rPr>
        <w:lastRenderedPageBreak/>
        <w:t xml:space="preserve">Work will be </w:t>
      </w:r>
      <w:proofErr w:type="gramStart"/>
      <w:r w:rsidRPr="00373126">
        <w:rPr>
          <w:rFonts w:ascii="Verdana" w:hAnsi="Verdana"/>
          <w:sz w:val="20"/>
          <w:szCs w:val="21"/>
        </w:rPr>
        <w:t>steered/monitored</w:t>
      </w:r>
      <w:proofErr w:type="gramEnd"/>
      <w:r w:rsidRPr="00373126">
        <w:rPr>
          <w:rFonts w:ascii="Verdana" w:hAnsi="Verdana"/>
          <w:sz w:val="20"/>
          <w:szCs w:val="21"/>
        </w:rPr>
        <w:t xml:space="preserve"> through quarterly meetings of a Project Management</w:t>
      </w:r>
    </w:p>
    <w:p w:rsidR="00FE59FB" w:rsidRPr="00373126" w:rsidRDefault="00FE59FB">
      <w:pPr>
        <w:spacing w:after="0" w:line="240" w:lineRule="auto"/>
        <w:ind w:left="360"/>
        <w:rPr>
          <w:rFonts w:ascii="Verdana" w:hAnsi="Verdana"/>
          <w:sz w:val="20"/>
          <w:szCs w:val="21"/>
        </w:rPr>
      </w:pPr>
      <w:bookmarkStart w:id="170" w:name="_DV_M187"/>
      <w:bookmarkEnd w:id="170"/>
      <w:proofErr w:type="gramStart"/>
      <w:r w:rsidRPr="00373126">
        <w:rPr>
          <w:rFonts w:ascii="Verdana" w:hAnsi="Verdana"/>
          <w:sz w:val="20"/>
          <w:szCs w:val="21"/>
        </w:rPr>
        <w:t xml:space="preserve">Group comprising 2-3 representatives from </w:t>
      </w:r>
      <w:r w:rsidR="00BD3D0B">
        <w:rPr>
          <w:rFonts w:ascii="Verdana" w:hAnsi="Verdana"/>
          <w:sz w:val="20"/>
          <w:szCs w:val="21"/>
        </w:rPr>
        <w:t>X Therapeutics</w:t>
      </w:r>
      <w:r w:rsidRPr="00373126">
        <w:rPr>
          <w:rFonts w:ascii="Verdana" w:hAnsi="Verdana"/>
          <w:sz w:val="20"/>
          <w:szCs w:val="21"/>
        </w:rPr>
        <w:t xml:space="preserve">, </w:t>
      </w:r>
      <w:r w:rsidR="00BD3D0B">
        <w:rPr>
          <w:rFonts w:ascii="Verdana" w:hAnsi="Verdana"/>
          <w:sz w:val="20"/>
          <w:szCs w:val="21"/>
        </w:rPr>
        <w:t>PI</w:t>
      </w:r>
      <w:r w:rsidRPr="00373126">
        <w:rPr>
          <w:rFonts w:ascii="Verdana" w:hAnsi="Verdana"/>
          <w:sz w:val="20"/>
          <w:szCs w:val="21"/>
        </w:rPr>
        <w:t xml:space="preserve"> and the senior postdoctoral scientists working on this project in the </w:t>
      </w:r>
      <w:r w:rsidR="00BD3D0B">
        <w:rPr>
          <w:rFonts w:ascii="Verdana" w:hAnsi="Verdana"/>
          <w:sz w:val="20"/>
          <w:szCs w:val="21"/>
        </w:rPr>
        <w:t>PI</w:t>
      </w:r>
      <w:r w:rsidRPr="00373126">
        <w:rPr>
          <w:rFonts w:ascii="Verdana" w:hAnsi="Verdana"/>
          <w:sz w:val="20"/>
          <w:szCs w:val="21"/>
        </w:rPr>
        <w:t xml:space="preserve"> laboratory.</w:t>
      </w:r>
      <w:proofErr w:type="gramEnd"/>
    </w:p>
    <w:p w:rsidR="00FE59FB" w:rsidRPr="00373126" w:rsidRDefault="00FE59FB">
      <w:pPr>
        <w:spacing w:after="0" w:line="240" w:lineRule="auto"/>
        <w:ind w:left="360"/>
        <w:rPr>
          <w:rFonts w:ascii="Verdana" w:hAnsi="Verdana"/>
          <w:sz w:val="20"/>
          <w:szCs w:val="21"/>
        </w:rPr>
      </w:pPr>
    </w:p>
    <w:p w:rsidR="00CA0CF9" w:rsidRPr="00373126" w:rsidRDefault="00CA0CF9">
      <w:pPr>
        <w:spacing w:after="0" w:line="240" w:lineRule="auto"/>
        <w:ind w:left="360"/>
        <w:rPr>
          <w:rFonts w:ascii="Verdana" w:hAnsi="Verdana"/>
          <w:sz w:val="20"/>
          <w:szCs w:val="21"/>
        </w:rPr>
      </w:pPr>
    </w:p>
    <w:p w:rsidR="00FE59FB" w:rsidRPr="00373126" w:rsidRDefault="00FE59FB">
      <w:pPr>
        <w:numPr>
          <w:ilvl w:val="0"/>
          <w:numId w:val="42"/>
        </w:numPr>
        <w:spacing w:after="0" w:line="240" w:lineRule="auto"/>
        <w:jc w:val="both"/>
        <w:rPr>
          <w:rFonts w:ascii="Verdana" w:hAnsi="Verdana"/>
          <w:b/>
          <w:sz w:val="20"/>
          <w:szCs w:val="21"/>
        </w:rPr>
      </w:pPr>
      <w:bookmarkStart w:id="171" w:name="_DV_M188"/>
      <w:bookmarkEnd w:id="171"/>
      <w:r w:rsidRPr="00373126">
        <w:rPr>
          <w:rFonts w:ascii="Verdana" w:hAnsi="Verdana"/>
          <w:b/>
          <w:sz w:val="20"/>
          <w:szCs w:val="21"/>
        </w:rPr>
        <w:t>Facilities to be provided by each party</w:t>
      </w:r>
    </w:p>
    <w:p w:rsidR="00CA0CF9" w:rsidRPr="00373126" w:rsidRDefault="00CA0CF9" w:rsidP="00CA0CF9">
      <w:pPr>
        <w:pStyle w:val="PlainText"/>
        <w:ind w:left="360"/>
        <w:jc w:val="both"/>
      </w:pPr>
      <w:proofErr w:type="gramStart"/>
      <w:r w:rsidRPr="00373126">
        <w:t xml:space="preserve">Access to all general facilities in the laboratory of </w:t>
      </w:r>
      <w:r w:rsidR="00BD3D0B">
        <w:t>PI</w:t>
      </w:r>
      <w:r w:rsidRPr="00373126">
        <w:t xml:space="preserve"> at the Gurdon Institute, University of Cambridge.</w:t>
      </w:r>
      <w:proofErr w:type="gramEnd"/>
    </w:p>
    <w:p w:rsidR="00CA0CF9" w:rsidRPr="00373126" w:rsidRDefault="00CA0CF9" w:rsidP="00CA0CF9">
      <w:pPr>
        <w:pStyle w:val="PlainText"/>
        <w:ind w:left="360"/>
        <w:jc w:val="both"/>
        <w:rPr>
          <w:rFonts w:ascii="Verdana" w:hAnsi="Verdana"/>
          <w:b/>
          <w:sz w:val="20"/>
        </w:rPr>
      </w:pPr>
    </w:p>
    <w:p w:rsidR="00FE59FB" w:rsidRPr="00373126" w:rsidRDefault="00FE59FB">
      <w:pPr>
        <w:numPr>
          <w:ilvl w:val="0"/>
          <w:numId w:val="42"/>
        </w:numPr>
        <w:spacing w:after="0" w:line="240" w:lineRule="auto"/>
        <w:jc w:val="both"/>
        <w:rPr>
          <w:rFonts w:ascii="Verdana" w:hAnsi="Verdana"/>
          <w:b/>
          <w:sz w:val="20"/>
          <w:szCs w:val="21"/>
        </w:rPr>
      </w:pPr>
      <w:bookmarkStart w:id="172" w:name="_DV_M189"/>
      <w:bookmarkEnd w:id="172"/>
      <w:r w:rsidRPr="00373126">
        <w:rPr>
          <w:rFonts w:ascii="Verdana" w:hAnsi="Verdana"/>
          <w:b/>
          <w:sz w:val="20"/>
          <w:szCs w:val="21"/>
        </w:rPr>
        <w:t>Equipment to be provided by each party</w:t>
      </w:r>
    </w:p>
    <w:p w:rsidR="00FE59FB" w:rsidRPr="00373126" w:rsidRDefault="00CA0CF9" w:rsidP="00CA0CF9">
      <w:pPr>
        <w:spacing w:after="0" w:line="240" w:lineRule="auto"/>
        <w:ind w:left="360"/>
        <w:jc w:val="both"/>
        <w:rPr>
          <w:rFonts w:ascii="Verdana" w:hAnsi="Verdana"/>
          <w:b/>
          <w:sz w:val="20"/>
          <w:szCs w:val="21"/>
        </w:rPr>
      </w:pPr>
      <w:proofErr w:type="gramStart"/>
      <w:r w:rsidRPr="00373126">
        <w:t xml:space="preserve">Access to all relevant equipment within the laboratory of </w:t>
      </w:r>
      <w:r w:rsidR="00BD3D0B">
        <w:t>PI</w:t>
      </w:r>
      <w:r w:rsidRPr="00373126">
        <w:t xml:space="preserve"> at the Gurdon Institute, University of Cambridge.</w:t>
      </w:r>
      <w:proofErr w:type="gramEnd"/>
    </w:p>
    <w:p w:rsidR="00FE59FB" w:rsidRPr="00373126" w:rsidRDefault="00FE59FB">
      <w:pPr>
        <w:spacing w:after="0" w:line="240" w:lineRule="auto"/>
        <w:jc w:val="both"/>
        <w:rPr>
          <w:rFonts w:ascii="Verdana" w:hAnsi="Verdana"/>
          <w:b/>
          <w:sz w:val="20"/>
          <w:szCs w:val="21"/>
        </w:rPr>
      </w:pPr>
    </w:p>
    <w:p w:rsidR="00FE59FB" w:rsidRPr="00373126" w:rsidRDefault="00FE59FB">
      <w:pPr>
        <w:numPr>
          <w:ilvl w:val="0"/>
          <w:numId w:val="42"/>
        </w:numPr>
        <w:spacing w:after="0" w:line="240" w:lineRule="auto"/>
        <w:jc w:val="both"/>
        <w:rPr>
          <w:rFonts w:ascii="Verdana" w:hAnsi="Verdana"/>
          <w:b/>
          <w:sz w:val="20"/>
          <w:szCs w:val="21"/>
        </w:rPr>
      </w:pPr>
      <w:bookmarkStart w:id="173" w:name="_DV_M190"/>
      <w:bookmarkEnd w:id="173"/>
      <w:r w:rsidRPr="00373126">
        <w:rPr>
          <w:rFonts w:ascii="Verdana" w:hAnsi="Verdana"/>
          <w:b/>
          <w:sz w:val="20"/>
          <w:szCs w:val="21"/>
        </w:rPr>
        <w:t xml:space="preserve">Sponsor Background </w:t>
      </w:r>
    </w:p>
    <w:p w:rsidR="00CA0CF9" w:rsidRPr="00373126" w:rsidRDefault="00CA0CF9" w:rsidP="00CA0CF9">
      <w:pPr>
        <w:spacing w:after="0" w:line="240" w:lineRule="auto"/>
        <w:ind w:left="720"/>
        <w:jc w:val="both"/>
        <w:rPr>
          <w:rFonts w:ascii="Verdana" w:hAnsi="Verdana"/>
          <w:sz w:val="20"/>
          <w:szCs w:val="21"/>
        </w:rPr>
      </w:pPr>
      <w:r w:rsidRPr="00373126">
        <w:rPr>
          <w:rFonts w:ascii="Verdana" w:hAnsi="Verdana"/>
          <w:sz w:val="20"/>
          <w:szCs w:val="21"/>
        </w:rPr>
        <w:t>None</w:t>
      </w:r>
    </w:p>
    <w:p w:rsidR="00CA0CF9" w:rsidRPr="00373126" w:rsidRDefault="00CA0CF9" w:rsidP="00CA0CF9">
      <w:pPr>
        <w:spacing w:after="0" w:line="240" w:lineRule="auto"/>
        <w:ind w:left="720"/>
        <w:jc w:val="both"/>
        <w:rPr>
          <w:rFonts w:ascii="Verdana" w:hAnsi="Verdana"/>
          <w:sz w:val="20"/>
          <w:szCs w:val="21"/>
        </w:rPr>
      </w:pPr>
    </w:p>
    <w:p w:rsidR="00FE59FB" w:rsidRPr="00373126" w:rsidRDefault="00FE59FB">
      <w:pPr>
        <w:numPr>
          <w:ilvl w:val="0"/>
          <w:numId w:val="42"/>
        </w:numPr>
        <w:spacing w:after="0" w:line="240" w:lineRule="auto"/>
        <w:jc w:val="both"/>
        <w:rPr>
          <w:rFonts w:ascii="Verdana" w:hAnsi="Verdana"/>
          <w:b/>
          <w:sz w:val="20"/>
          <w:szCs w:val="21"/>
        </w:rPr>
      </w:pPr>
      <w:bookmarkStart w:id="174" w:name="_DV_M191"/>
      <w:bookmarkEnd w:id="174"/>
      <w:r w:rsidRPr="00373126">
        <w:rPr>
          <w:rFonts w:ascii="Verdana" w:hAnsi="Verdana"/>
          <w:b/>
          <w:sz w:val="20"/>
          <w:szCs w:val="21"/>
        </w:rPr>
        <w:t xml:space="preserve">University Background </w:t>
      </w:r>
      <w:r w:rsidRPr="00373126">
        <w:rPr>
          <w:rFonts w:ascii="Verdana" w:hAnsi="Verdana"/>
          <w:sz w:val="20"/>
          <w:szCs w:val="21"/>
        </w:rPr>
        <w:t>(provided it is at the free disposal of the University)</w:t>
      </w:r>
    </w:p>
    <w:p w:rsidR="00E0057D" w:rsidRDefault="00E0057D" w:rsidP="00E0057D">
      <w:pPr>
        <w:spacing w:after="0" w:line="240" w:lineRule="auto"/>
        <w:ind w:left="720"/>
        <w:jc w:val="both"/>
        <w:rPr>
          <w:rFonts w:ascii="Verdana" w:hAnsi="Verdana"/>
          <w:sz w:val="20"/>
          <w:szCs w:val="21"/>
        </w:rPr>
      </w:pPr>
      <w:r w:rsidRPr="00373126">
        <w:rPr>
          <w:rFonts w:ascii="Verdana" w:hAnsi="Verdana"/>
          <w:sz w:val="20"/>
          <w:szCs w:val="21"/>
        </w:rPr>
        <w:t>None</w:t>
      </w:r>
    </w:p>
    <w:p w:rsidR="00FE59FB" w:rsidRDefault="00FE59FB">
      <w:pPr>
        <w:spacing w:after="0" w:line="240" w:lineRule="auto"/>
        <w:jc w:val="both"/>
        <w:rPr>
          <w:rFonts w:ascii="Verdana" w:hAnsi="Verdana"/>
          <w:b/>
          <w:sz w:val="20"/>
          <w:szCs w:val="21"/>
        </w:rPr>
      </w:pPr>
    </w:p>
    <w:p w:rsidR="00FE59FB" w:rsidRDefault="00FE59FB">
      <w:pPr>
        <w:spacing w:after="0" w:line="240" w:lineRule="auto"/>
        <w:jc w:val="both"/>
        <w:rPr>
          <w:rFonts w:ascii="Verdana" w:hAnsi="Verdana"/>
          <w:b/>
          <w:sz w:val="20"/>
          <w:szCs w:val="21"/>
        </w:rPr>
      </w:pPr>
    </w:p>
    <w:p w:rsidR="00FE59FB" w:rsidRDefault="00FE59FB">
      <w:pPr>
        <w:spacing w:after="0" w:line="240" w:lineRule="auto"/>
        <w:jc w:val="both"/>
        <w:rPr>
          <w:rFonts w:ascii="Verdana" w:hAnsi="Verdana"/>
          <w:sz w:val="20"/>
          <w:szCs w:val="21"/>
        </w:rPr>
      </w:pPr>
    </w:p>
    <w:p w:rsidR="00FE59FB" w:rsidRDefault="00FE59FB">
      <w:pPr>
        <w:spacing w:after="0" w:line="240" w:lineRule="auto"/>
        <w:jc w:val="both"/>
        <w:rPr>
          <w:rFonts w:ascii="Verdana" w:hAnsi="Verdana"/>
          <w:b/>
          <w:sz w:val="20"/>
          <w:szCs w:val="21"/>
        </w:rPr>
      </w:pPr>
    </w:p>
    <w:p w:rsidR="00FE59FB" w:rsidRDefault="00FE59FB">
      <w:pPr>
        <w:spacing w:after="0" w:line="240" w:lineRule="auto"/>
        <w:jc w:val="center"/>
        <w:rPr>
          <w:rFonts w:ascii="Verdana" w:hAnsi="Verdana"/>
          <w:sz w:val="20"/>
          <w:szCs w:val="21"/>
        </w:rPr>
      </w:pPr>
      <w:bookmarkStart w:id="175" w:name="_DV_M192"/>
      <w:bookmarkEnd w:id="175"/>
      <w:r>
        <w:rPr>
          <w:rFonts w:ascii="Verdana" w:hAnsi="Verdana"/>
          <w:sz w:val="20"/>
          <w:szCs w:val="21"/>
        </w:rPr>
        <w:t xml:space="preserve"> </w:t>
      </w:r>
    </w:p>
    <w:p w:rsidR="003F47F5" w:rsidRDefault="003F47F5">
      <w:pPr>
        <w:pStyle w:val="DeltaViewTableBody"/>
      </w:pPr>
    </w:p>
    <w:sectPr w:rsidR="003F47F5">
      <w:headerReference w:type="default" r:id="rId9"/>
      <w:footerReference w:type="default" r:id="rId10"/>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6C44" w:rsidRPr="003F47F5" w:rsidRDefault="001E6C44">
      <w:pPr>
        <w:spacing w:after="0" w:line="240" w:lineRule="auto"/>
        <w:rPr>
          <w:rFonts w:ascii="Times New Roman" w:hAnsi="Times New Roman"/>
          <w:szCs w:val="24"/>
        </w:rPr>
      </w:pPr>
      <w:r w:rsidRPr="003F47F5">
        <w:rPr>
          <w:rFonts w:ascii="Times New Roman" w:hAnsi="Times New Roman"/>
          <w:szCs w:val="24"/>
        </w:rPr>
        <w:separator/>
      </w:r>
    </w:p>
  </w:endnote>
  <w:endnote w:type="continuationSeparator" w:id="0">
    <w:p w:rsidR="001E6C44" w:rsidRPr="003F47F5" w:rsidRDefault="001E6C44">
      <w:pPr>
        <w:spacing w:after="0" w:line="240" w:lineRule="auto"/>
        <w:rPr>
          <w:rFonts w:ascii="Times New Roman" w:hAnsi="Times New Roman"/>
          <w:szCs w:val="24"/>
        </w:rPr>
      </w:pPr>
      <w:r w:rsidRPr="003F47F5">
        <w:rPr>
          <w:rFonts w:ascii="Times New Roman" w:hAnsi="Times New Roman"/>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ill Sans Std Light">
    <w:panose1 w:val="00000000000000000000"/>
    <w:charset w:val="00"/>
    <w:family w:val="swiss"/>
    <w:notTrueType/>
    <w:pitch w:val="variable"/>
    <w:sig w:usb0="800000AF" w:usb1="4000204A"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47F5" w:rsidRPr="003F47F5" w:rsidRDefault="003F47F5">
    <w:pPr>
      <w:spacing w:after="0" w:line="240" w:lineRule="auto"/>
      <w:rPr>
        <w:rFonts w:ascii="Times New Roman" w:hAnsi="Times New Roman"/>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6C44" w:rsidRPr="003F47F5" w:rsidRDefault="001E6C44">
      <w:pPr>
        <w:spacing w:after="0" w:line="240" w:lineRule="auto"/>
        <w:rPr>
          <w:rFonts w:ascii="Times New Roman" w:hAnsi="Times New Roman"/>
          <w:szCs w:val="24"/>
        </w:rPr>
      </w:pPr>
      <w:r w:rsidRPr="003F47F5">
        <w:rPr>
          <w:rFonts w:ascii="Times New Roman" w:hAnsi="Times New Roman"/>
          <w:szCs w:val="24"/>
        </w:rPr>
        <w:separator/>
      </w:r>
    </w:p>
  </w:footnote>
  <w:footnote w:type="continuationSeparator" w:id="0">
    <w:p w:rsidR="001E6C44" w:rsidRPr="003F47F5" w:rsidRDefault="001E6C44">
      <w:pPr>
        <w:spacing w:after="0" w:line="240" w:lineRule="auto"/>
        <w:rPr>
          <w:rFonts w:ascii="Times New Roman" w:hAnsi="Times New Roman"/>
          <w:szCs w:val="24"/>
        </w:rPr>
      </w:pPr>
      <w:r w:rsidRPr="003F47F5">
        <w:rPr>
          <w:rFonts w:ascii="Times New Roman" w:hAnsi="Times New Roman"/>
          <w:szCs w:val="24"/>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47F5" w:rsidRPr="003F47F5" w:rsidRDefault="003F47F5">
    <w:pPr>
      <w:spacing w:after="0" w:line="240" w:lineRule="auto"/>
      <w:rPr>
        <w:rFonts w:ascii="Times New Roman" w:hAnsi="Times New Roman"/>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6580494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1">
    <w:nsid w:val="00000002"/>
    <w:multiLevelType w:val="hybridMultilevel"/>
    <w:tmpl w:val="FA24EB0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
    <w:nsid w:val="00000003"/>
    <w:multiLevelType w:val="multilevel"/>
    <w:tmpl w:val="AEFEE690"/>
    <w:lvl w:ilvl="0">
      <w:start w:val="1"/>
      <w:numFmt w:val="decimal"/>
      <w:lvlText w:val="%1."/>
      <w:lvlJc w:val="left"/>
      <w:pPr>
        <w:tabs>
          <w:tab w:val="num" w:pos="720"/>
        </w:tabs>
        <w:ind w:left="720" w:hanging="720"/>
      </w:pPr>
      <w:rPr>
        <w:rFonts w:cs="Times New Roman"/>
      </w:rPr>
    </w:lvl>
    <w:lvl w:ilvl="1">
      <w:start w:val="1"/>
      <w:numFmt w:val="decimal"/>
      <w:lvlText w:val="%1.%2."/>
      <w:lvlJc w:val="left"/>
      <w:pPr>
        <w:tabs>
          <w:tab w:val="num" w:pos="1440"/>
        </w:tabs>
        <w:ind w:left="1440" w:hanging="720"/>
      </w:pPr>
      <w:rPr>
        <w:rFonts w:cs="Times New Roman"/>
      </w:rPr>
    </w:lvl>
    <w:lvl w:ilvl="2">
      <w:start w:val="1"/>
      <w:numFmt w:val="decimal"/>
      <w:lvlText w:val="%1.%2.%3."/>
      <w:lvlJc w:val="left"/>
      <w:pPr>
        <w:tabs>
          <w:tab w:val="num" w:pos="2304"/>
        </w:tabs>
        <w:ind w:left="2304" w:hanging="864"/>
      </w:pPr>
      <w:rPr>
        <w:rFonts w:cs="Times New Roman"/>
      </w:rPr>
    </w:lvl>
    <w:lvl w:ilvl="3">
      <w:start w:val="1"/>
      <w:numFmt w:val="decimal"/>
      <w:lvlText w:val="%1.%2.%3.%4."/>
      <w:lvlJc w:val="left"/>
      <w:pPr>
        <w:tabs>
          <w:tab w:val="num" w:pos="3168"/>
        </w:tabs>
        <w:ind w:left="3168" w:hanging="864"/>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4320"/>
        </w:tabs>
        <w:ind w:left="2736" w:hanging="936"/>
      </w:pPr>
      <w:rPr>
        <w:rFonts w:cs="Times New Roman"/>
      </w:rPr>
    </w:lvl>
    <w:lvl w:ilvl="6">
      <w:start w:val="1"/>
      <w:numFmt w:val="decimal"/>
      <w:lvlText w:val="%1.%2.%3.%4.%5.%6.%7."/>
      <w:lvlJc w:val="left"/>
      <w:pPr>
        <w:tabs>
          <w:tab w:val="num" w:pos="5400"/>
        </w:tabs>
        <w:ind w:left="3240" w:hanging="1080"/>
      </w:pPr>
      <w:rPr>
        <w:rFonts w:cs="Times New Roman"/>
      </w:rPr>
    </w:lvl>
    <w:lvl w:ilvl="7">
      <w:start w:val="1"/>
      <w:numFmt w:val="decimal"/>
      <w:lvlText w:val="%1.%2.%3.%4.%5.%6.%7.%8."/>
      <w:lvlJc w:val="left"/>
      <w:pPr>
        <w:tabs>
          <w:tab w:val="num" w:pos="6120"/>
        </w:tabs>
        <w:ind w:left="3744" w:hanging="1224"/>
      </w:pPr>
      <w:rPr>
        <w:rFonts w:cs="Times New Roman"/>
      </w:rPr>
    </w:lvl>
    <w:lvl w:ilvl="8">
      <w:start w:val="1"/>
      <w:numFmt w:val="decimal"/>
      <w:lvlText w:val="%1.%2.%3.%4.%5.%6.%7.%8.%9."/>
      <w:lvlJc w:val="left"/>
      <w:pPr>
        <w:tabs>
          <w:tab w:val="num" w:pos="6840"/>
        </w:tabs>
        <w:ind w:left="4320" w:hanging="1440"/>
      </w:pPr>
      <w:rPr>
        <w:rFonts w:cs="Times New Roman"/>
      </w:rPr>
    </w:lvl>
  </w:abstractNum>
  <w:abstractNum w:abstractNumId="3">
    <w:nsid w:val="00000004"/>
    <w:multiLevelType w:val="multilevel"/>
    <w:tmpl w:val="F2040CE0"/>
    <w:lvl w:ilvl="0">
      <w:start w:val="1"/>
      <w:numFmt w:val="decimal"/>
      <w:lvlText w:val="%1."/>
      <w:lvlJc w:val="left"/>
      <w:pPr>
        <w:tabs>
          <w:tab w:val="num" w:pos="720"/>
        </w:tabs>
        <w:ind w:left="720" w:hanging="720"/>
      </w:pPr>
      <w:rPr>
        <w:rFonts w:ascii="Book Antiqua" w:hAnsi="Book Antiqua" w:cs="Times New Roman" w:hint="default"/>
        <w:sz w:val="24"/>
      </w:rPr>
    </w:lvl>
    <w:lvl w:ilvl="1">
      <w:start w:val="1"/>
      <w:numFmt w:val="lowerLetter"/>
      <w:lvlText w:val="%2)"/>
      <w:lvlJc w:val="left"/>
      <w:pPr>
        <w:tabs>
          <w:tab w:val="num" w:pos="1440"/>
        </w:tabs>
        <w:ind w:left="1440" w:hanging="720"/>
      </w:pPr>
      <w:rPr>
        <w:rFonts w:ascii="Book Antiqua" w:hAnsi="Book Antiqua" w:cs="Times New Roman" w:hint="default"/>
        <w:sz w:val="24"/>
      </w:rPr>
    </w:lvl>
    <w:lvl w:ilvl="2">
      <w:start w:val="1"/>
      <w:numFmt w:val="lowerRoman"/>
      <w:pStyle w:val="para3"/>
      <w:lvlText w:val="%3)"/>
      <w:lvlJc w:val="left"/>
      <w:pPr>
        <w:tabs>
          <w:tab w:val="num" w:pos="2160"/>
        </w:tabs>
        <w:ind w:left="2160" w:hanging="720"/>
      </w:pPr>
      <w:rPr>
        <w:rFonts w:ascii="Book Antiqua" w:hAnsi="Book Antiqua" w:cs="Times New Roman" w:hint="default"/>
        <w:sz w:val="24"/>
      </w:rPr>
    </w:lvl>
    <w:lvl w:ilvl="3">
      <w:start w:val="1"/>
      <w:numFmt w:val="bullet"/>
      <w:lvlText w:val=""/>
      <w:lvlJc w:val="left"/>
      <w:pPr>
        <w:tabs>
          <w:tab w:val="num" w:pos="2160"/>
        </w:tabs>
        <w:ind w:left="2160" w:hanging="720"/>
      </w:pPr>
      <w:rPr>
        <w:rFonts w:ascii="Symbol" w:hAnsi="Symbol" w:hint="default"/>
        <w:sz w:val="24"/>
      </w:rPr>
    </w:lvl>
    <w:lvl w:ilvl="4">
      <w:start w:val="1"/>
      <w:numFmt w:val="bullet"/>
      <w:lvlText w:val=""/>
      <w:lvlJc w:val="left"/>
      <w:pPr>
        <w:tabs>
          <w:tab w:val="num" w:pos="2160"/>
        </w:tabs>
        <w:ind w:left="2160" w:hanging="720"/>
      </w:pPr>
      <w:rPr>
        <w:rFonts w:ascii="Symbol" w:hAnsi="Symbol" w:hint="default"/>
        <w:sz w:val="24"/>
      </w:rPr>
    </w:lvl>
    <w:lvl w:ilvl="5">
      <w:start w:val="1"/>
      <w:numFmt w:val="none"/>
      <w:lvlText w:val=""/>
      <w:lvlJc w:val="left"/>
      <w:pPr>
        <w:tabs>
          <w:tab w:val="num" w:pos="2520"/>
        </w:tabs>
        <w:ind w:left="2520" w:hanging="1080"/>
      </w:pPr>
      <w:rPr>
        <w:rFonts w:cs="Times New Roman" w:hint="eastAsia"/>
      </w:rPr>
    </w:lvl>
    <w:lvl w:ilvl="6">
      <w:start w:val="1"/>
      <w:numFmt w:val="none"/>
      <w:lvlText w:val=""/>
      <w:lvlJc w:val="left"/>
      <w:pPr>
        <w:tabs>
          <w:tab w:val="num" w:pos="2520"/>
        </w:tabs>
        <w:ind w:left="2520" w:hanging="1080"/>
      </w:pPr>
      <w:rPr>
        <w:rFonts w:cs="Times New Roman" w:hint="eastAsia"/>
      </w:rPr>
    </w:lvl>
    <w:lvl w:ilvl="7">
      <w:start w:val="1"/>
      <w:numFmt w:val="none"/>
      <w:lvlText w:val="%1.%2.%3.%4.%5.%6.%7.%8."/>
      <w:lvlJc w:val="left"/>
      <w:pPr>
        <w:tabs>
          <w:tab w:val="num" w:pos="4320"/>
        </w:tabs>
        <w:ind w:left="3744" w:hanging="1224"/>
      </w:pPr>
      <w:rPr>
        <w:rFonts w:cs="Times New Roman"/>
      </w:rPr>
    </w:lvl>
    <w:lvl w:ilvl="8">
      <w:start w:val="1"/>
      <w:numFmt w:val="none"/>
      <w:lvlText w:val="%1.%2.%3.%4.%5.%6.%7.%8.%9."/>
      <w:lvlJc w:val="left"/>
      <w:pPr>
        <w:tabs>
          <w:tab w:val="num" w:pos="5040"/>
        </w:tabs>
        <w:ind w:left="4320" w:hanging="1440"/>
      </w:pPr>
      <w:rPr>
        <w:rFonts w:cs="Times New Roman"/>
      </w:rPr>
    </w:lvl>
  </w:abstractNum>
  <w:abstractNum w:abstractNumId="4">
    <w:nsid w:val="00000005"/>
    <w:multiLevelType w:val="hybridMultilevel"/>
    <w:tmpl w:val="7A2092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5">
    <w:nsid w:val="00000006"/>
    <w:multiLevelType w:val="hybridMultilevel"/>
    <w:tmpl w:val="B46E98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6">
    <w:nsid w:val="00000007"/>
    <w:multiLevelType w:val="hybridMultilevel"/>
    <w:tmpl w:val="24FA0C4E"/>
    <w:lvl w:ilvl="0" w:tplc="08090001">
      <w:start w:val="1"/>
      <w:numFmt w:val="bullet"/>
      <w:lvlText w:val=""/>
      <w:lvlJc w:val="left"/>
      <w:pPr>
        <w:ind w:left="1353" w:hanging="360"/>
      </w:pPr>
      <w:rPr>
        <w:rFonts w:ascii="Symbol" w:hAnsi="Symbol" w:hint="default"/>
      </w:rPr>
    </w:lvl>
    <w:lvl w:ilvl="1" w:tplc="7506F6CE">
      <w:start w:val="6"/>
      <w:numFmt w:val="bullet"/>
      <w:lvlText w:val="•"/>
      <w:lvlJc w:val="left"/>
      <w:pPr>
        <w:ind w:left="2073" w:hanging="360"/>
      </w:pPr>
      <w:rPr>
        <w:rFonts w:ascii="Verdana" w:eastAsia="Times New Roman" w:hAnsi="Verdana" w:hint="default"/>
        <w:b/>
      </w:rPr>
    </w:lvl>
    <w:lvl w:ilvl="2" w:tplc="08090005">
      <w:start w:val="1"/>
      <w:numFmt w:val="bullet"/>
      <w:lvlText w:val=""/>
      <w:lvlJc w:val="left"/>
      <w:pPr>
        <w:ind w:left="2793" w:hanging="360"/>
      </w:pPr>
      <w:rPr>
        <w:rFonts w:ascii="Wingdings" w:hAnsi="Wingdings" w:hint="default"/>
      </w:rPr>
    </w:lvl>
    <w:lvl w:ilvl="3" w:tplc="08090001">
      <w:start w:val="1"/>
      <w:numFmt w:val="bullet"/>
      <w:lvlText w:val=""/>
      <w:lvlJc w:val="left"/>
      <w:pPr>
        <w:ind w:left="3513" w:hanging="360"/>
      </w:pPr>
      <w:rPr>
        <w:rFonts w:ascii="Symbol" w:hAnsi="Symbol" w:hint="default"/>
      </w:rPr>
    </w:lvl>
    <w:lvl w:ilvl="4" w:tplc="08090003">
      <w:start w:val="1"/>
      <w:numFmt w:val="bullet"/>
      <w:lvlText w:val="o"/>
      <w:lvlJc w:val="left"/>
      <w:pPr>
        <w:ind w:left="4233" w:hanging="360"/>
      </w:pPr>
      <w:rPr>
        <w:rFonts w:ascii="Courier New" w:hAnsi="Courier New" w:hint="default"/>
      </w:rPr>
    </w:lvl>
    <w:lvl w:ilvl="5" w:tplc="08090005">
      <w:start w:val="1"/>
      <w:numFmt w:val="bullet"/>
      <w:lvlText w:val=""/>
      <w:lvlJc w:val="left"/>
      <w:pPr>
        <w:ind w:left="4953" w:hanging="360"/>
      </w:pPr>
      <w:rPr>
        <w:rFonts w:ascii="Wingdings" w:hAnsi="Wingdings" w:hint="default"/>
      </w:rPr>
    </w:lvl>
    <w:lvl w:ilvl="6" w:tplc="08090001">
      <w:start w:val="1"/>
      <w:numFmt w:val="bullet"/>
      <w:lvlText w:val=""/>
      <w:lvlJc w:val="left"/>
      <w:pPr>
        <w:ind w:left="5673" w:hanging="360"/>
      </w:pPr>
      <w:rPr>
        <w:rFonts w:ascii="Symbol" w:hAnsi="Symbol" w:hint="default"/>
      </w:rPr>
    </w:lvl>
    <w:lvl w:ilvl="7" w:tplc="08090003">
      <w:start w:val="1"/>
      <w:numFmt w:val="bullet"/>
      <w:lvlText w:val="o"/>
      <w:lvlJc w:val="left"/>
      <w:pPr>
        <w:ind w:left="6393" w:hanging="360"/>
      </w:pPr>
      <w:rPr>
        <w:rFonts w:ascii="Courier New" w:hAnsi="Courier New" w:hint="default"/>
      </w:rPr>
    </w:lvl>
    <w:lvl w:ilvl="8" w:tplc="08090005">
      <w:start w:val="1"/>
      <w:numFmt w:val="bullet"/>
      <w:lvlText w:val=""/>
      <w:lvlJc w:val="left"/>
      <w:pPr>
        <w:ind w:left="7113" w:hanging="360"/>
      </w:pPr>
      <w:rPr>
        <w:rFonts w:ascii="Wingdings" w:hAnsi="Wingdings" w:hint="default"/>
      </w:rPr>
    </w:lvl>
  </w:abstractNum>
  <w:abstractNum w:abstractNumId="7">
    <w:nsid w:val="00000008"/>
    <w:multiLevelType w:val="hybridMultilevel"/>
    <w:tmpl w:val="FC4219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8">
    <w:nsid w:val="00000009"/>
    <w:multiLevelType w:val="multilevel"/>
    <w:tmpl w:val="CC4E85E2"/>
    <w:lvl w:ilvl="0">
      <w:start w:val="1"/>
      <w:numFmt w:val="decimal"/>
      <w:pStyle w:val="MRheading1"/>
      <w:lvlText w:val="%1"/>
      <w:lvlJc w:val="left"/>
      <w:pPr>
        <w:tabs>
          <w:tab w:val="num" w:pos="720"/>
        </w:tabs>
        <w:ind w:left="720" w:hanging="720"/>
      </w:pPr>
      <w:rPr>
        <w:rFonts w:cs="Times New Roman"/>
        <w:u w:val="none"/>
      </w:rPr>
    </w:lvl>
    <w:lvl w:ilvl="1">
      <w:start w:val="1"/>
      <w:numFmt w:val="decimal"/>
      <w:pStyle w:val="MRheading2"/>
      <w:lvlText w:val="%1.%2"/>
      <w:lvlJc w:val="left"/>
      <w:pPr>
        <w:tabs>
          <w:tab w:val="num" w:pos="720"/>
        </w:tabs>
        <w:ind w:left="720" w:hanging="720"/>
      </w:pPr>
      <w:rPr>
        <w:rFonts w:cs="Times New Roman"/>
        <w:u w:val="none"/>
      </w:rPr>
    </w:lvl>
    <w:lvl w:ilvl="2">
      <w:start w:val="1"/>
      <w:numFmt w:val="lowerLetter"/>
      <w:pStyle w:val="MRheading3"/>
      <w:lvlText w:val="(%3)"/>
      <w:lvlJc w:val="left"/>
      <w:pPr>
        <w:tabs>
          <w:tab w:val="num" w:pos="1440"/>
        </w:tabs>
        <w:ind w:left="1440" w:hanging="720"/>
      </w:pPr>
      <w:rPr>
        <w:rFonts w:cs="Times New Roman"/>
        <w:u w:val="none"/>
      </w:rPr>
    </w:lvl>
    <w:lvl w:ilvl="3">
      <w:start w:val="1"/>
      <w:numFmt w:val="lowerRoman"/>
      <w:pStyle w:val="MRheading4"/>
      <w:lvlText w:val="(%4)"/>
      <w:lvlJc w:val="left"/>
      <w:pPr>
        <w:tabs>
          <w:tab w:val="num" w:pos="2160"/>
        </w:tabs>
        <w:ind w:left="2160" w:hanging="720"/>
      </w:pPr>
      <w:rPr>
        <w:rFonts w:cs="Times New Roman"/>
        <w:u w:val="none"/>
      </w:rPr>
    </w:lvl>
    <w:lvl w:ilvl="4">
      <w:start w:val="1"/>
      <w:numFmt w:val="upperLetter"/>
      <w:pStyle w:val="MRheading5"/>
      <w:lvlText w:val="(%5)"/>
      <w:lvlJc w:val="left"/>
      <w:pPr>
        <w:tabs>
          <w:tab w:val="num" w:pos="2880"/>
        </w:tabs>
        <w:ind w:left="2880" w:hanging="720"/>
      </w:pPr>
      <w:rPr>
        <w:rFonts w:cs="Times New Roman"/>
        <w:u w:val="none"/>
      </w:rPr>
    </w:lvl>
    <w:lvl w:ilvl="5">
      <w:start w:val="1"/>
      <w:numFmt w:val="decimal"/>
      <w:pStyle w:val="MRheading6"/>
      <w:lvlText w:val="%6)"/>
      <w:lvlJc w:val="left"/>
      <w:pPr>
        <w:tabs>
          <w:tab w:val="num" w:pos="3600"/>
        </w:tabs>
        <w:ind w:left="3600" w:hanging="720"/>
      </w:pPr>
      <w:rPr>
        <w:rFonts w:ascii="Times New Roman" w:hAnsi="Times New Roman" w:cs="Times New Roman" w:hint="default"/>
        <w:b w:val="0"/>
        <w:i w:val="0"/>
        <w:sz w:val="24"/>
        <w:u w:val="none"/>
      </w:rPr>
    </w:lvl>
    <w:lvl w:ilvl="6">
      <w:start w:val="1"/>
      <w:numFmt w:val="lowerLetter"/>
      <w:pStyle w:val="MRheading7"/>
      <w:lvlText w:val="%7)"/>
      <w:lvlJc w:val="left"/>
      <w:pPr>
        <w:tabs>
          <w:tab w:val="num" w:pos="4320"/>
        </w:tabs>
        <w:ind w:left="4320" w:hanging="720"/>
      </w:pPr>
      <w:rPr>
        <w:rFonts w:ascii="Times New Roman" w:hAnsi="Times New Roman" w:cs="Times New Roman" w:hint="default"/>
        <w:b w:val="0"/>
        <w:i w:val="0"/>
        <w:sz w:val="24"/>
        <w:u w:val="none"/>
      </w:rPr>
    </w:lvl>
    <w:lvl w:ilvl="7">
      <w:start w:val="1"/>
      <w:numFmt w:val="lowerRoman"/>
      <w:pStyle w:val="MRheading8"/>
      <w:lvlText w:val="%8)"/>
      <w:lvlJc w:val="left"/>
      <w:pPr>
        <w:tabs>
          <w:tab w:val="num" w:pos="5041"/>
        </w:tabs>
        <w:ind w:left="5041" w:hanging="720"/>
      </w:pPr>
      <w:rPr>
        <w:rFonts w:ascii="Times New Roman" w:hAnsi="Times New Roman" w:cs="Times New Roman" w:hint="default"/>
        <w:b w:val="0"/>
        <w:i w:val="0"/>
        <w:sz w:val="24"/>
        <w:u w:val="none"/>
      </w:rPr>
    </w:lvl>
    <w:lvl w:ilvl="8">
      <w:start w:val="1"/>
      <w:numFmt w:val="upperLetter"/>
      <w:pStyle w:val="MRheading9"/>
      <w:lvlText w:val="%9)"/>
      <w:lvlJc w:val="left"/>
      <w:pPr>
        <w:tabs>
          <w:tab w:val="num" w:pos="5761"/>
        </w:tabs>
        <w:ind w:left="5761" w:hanging="720"/>
      </w:pPr>
      <w:rPr>
        <w:rFonts w:ascii="Times New Roman" w:hAnsi="Times New Roman" w:cs="Times New Roman" w:hint="default"/>
        <w:b w:val="0"/>
        <w:i w:val="0"/>
        <w:sz w:val="24"/>
        <w:u w:val="none"/>
      </w:rPr>
    </w:lvl>
  </w:abstractNum>
  <w:abstractNum w:abstractNumId="9">
    <w:nsid w:val="0000000A"/>
    <w:multiLevelType w:val="multilevel"/>
    <w:tmpl w:val="8278C104"/>
    <w:lvl w:ilvl="0">
      <w:start w:val="7"/>
      <w:numFmt w:val="decimal"/>
      <w:lvlText w:val="%1"/>
      <w:lvlJc w:val="left"/>
      <w:pPr>
        <w:tabs>
          <w:tab w:val="num" w:pos="720"/>
        </w:tabs>
        <w:ind w:left="720" w:hanging="720"/>
      </w:pPr>
      <w:rPr>
        <w:rFonts w:cs="Times New Roman" w:hint="default"/>
      </w:rPr>
    </w:lvl>
    <w:lvl w:ilvl="1">
      <w:start w:val="6"/>
      <w:numFmt w:val="decimal"/>
      <w:lvlText w:val="%1.%2"/>
      <w:lvlJc w:val="left"/>
      <w:pPr>
        <w:tabs>
          <w:tab w:val="num" w:pos="1080"/>
        </w:tabs>
        <w:ind w:left="1080" w:hanging="720"/>
      </w:pPr>
      <w:rPr>
        <w:rFonts w:cs="Times New Roman" w:hint="default"/>
      </w:rPr>
    </w:lvl>
    <w:lvl w:ilvl="2">
      <w:start w:val="3"/>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2160"/>
        </w:tabs>
        <w:ind w:left="2160" w:hanging="1080"/>
      </w:pPr>
      <w:rPr>
        <w:rFonts w:cs="Times New Roman" w:hint="eastAsia"/>
      </w:rPr>
    </w:lvl>
    <w:lvl w:ilvl="4">
      <w:start w:val="1"/>
      <w:numFmt w:val="decimal"/>
      <w:lvlText w:val="%1.%2.%3.%4.%5"/>
      <w:lvlJc w:val="left"/>
      <w:pPr>
        <w:tabs>
          <w:tab w:val="num" w:pos="2880"/>
        </w:tabs>
        <w:ind w:left="2880" w:hanging="1440"/>
      </w:pPr>
      <w:rPr>
        <w:rFonts w:cs="Times New Roman" w:hint="eastAsia"/>
      </w:rPr>
    </w:lvl>
    <w:lvl w:ilvl="5">
      <w:start w:val="1"/>
      <w:numFmt w:val="decimal"/>
      <w:lvlText w:val="%1.%2.%3.%4.%5.%6"/>
      <w:lvlJc w:val="left"/>
      <w:pPr>
        <w:tabs>
          <w:tab w:val="num" w:pos="3240"/>
        </w:tabs>
        <w:ind w:left="3240" w:hanging="1440"/>
      </w:pPr>
      <w:rPr>
        <w:rFonts w:cs="Times New Roman" w:hint="eastAsia"/>
      </w:rPr>
    </w:lvl>
    <w:lvl w:ilvl="6">
      <w:start w:val="1"/>
      <w:numFmt w:val="decimal"/>
      <w:lvlText w:val="%1.%2.%3.%4.%5.%6.%7"/>
      <w:lvlJc w:val="left"/>
      <w:pPr>
        <w:tabs>
          <w:tab w:val="num" w:pos="3960"/>
        </w:tabs>
        <w:ind w:left="3960" w:hanging="1800"/>
      </w:pPr>
      <w:rPr>
        <w:rFonts w:cs="Times New Roman" w:hint="eastAsia"/>
      </w:rPr>
    </w:lvl>
    <w:lvl w:ilvl="7">
      <w:start w:val="1"/>
      <w:numFmt w:val="decimal"/>
      <w:lvlText w:val="%1.%2.%3.%4.%5.%6.%7.%8"/>
      <w:lvlJc w:val="left"/>
      <w:pPr>
        <w:tabs>
          <w:tab w:val="num" w:pos="4680"/>
        </w:tabs>
        <w:ind w:left="4680" w:hanging="2160"/>
      </w:pPr>
      <w:rPr>
        <w:rFonts w:cs="Times New Roman" w:hint="eastAsia"/>
      </w:rPr>
    </w:lvl>
    <w:lvl w:ilvl="8">
      <w:start w:val="1"/>
      <w:numFmt w:val="decimal"/>
      <w:lvlText w:val="%1.%2.%3.%4.%5.%6.%7.%8.%9"/>
      <w:lvlJc w:val="left"/>
      <w:pPr>
        <w:tabs>
          <w:tab w:val="num" w:pos="5040"/>
        </w:tabs>
        <w:ind w:left="5040" w:hanging="2160"/>
      </w:pPr>
      <w:rPr>
        <w:rFonts w:cs="Times New Roman" w:hint="eastAsia"/>
      </w:rPr>
    </w:lvl>
  </w:abstractNum>
  <w:abstractNum w:abstractNumId="10">
    <w:nsid w:val="0000000B"/>
    <w:multiLevelType w:val="multilevel"/>
    <w:tmpl w:val="28C6BC4C"/>
    <w:lvl w:ilvl="0">
      <w:start w:val="6"/>
      <w:numFmt w:val="decimal"/>
      <w:lvlText w:val="%1"/>
      <w:lvlJc w:val="left"/>
      <w:pPr>
        <w:tabs>
          <w:tab w:val="num" w:pos="720"/>
        </w:tabs>
        <w:ind w:left="720" w:hanging="72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eastAsia"/>
      </w:rPr>
    </w:lvl>
    <w:lvl w:ilvl="3">
      <w:start w:val="1"/>
      <w:numFmt w:val="decimal"/>
      <w:lvlText w:val="%1.%2.%3.%4"/>
      <w:lvlJc w:val="left"/>
      <w:pPr>
        <w:tabs>
          <w:tab w:val="num" w:pos="1080"/>
        </w:tabs>
        <w:ind w:left="1080" w:hanging="1080"/>
      </w:pPr>
      <w:rPr>
        <w:rFonts w:cs="Times New Roman" w:hint="eastAsia"/>
      </w:rPr>
    </w:lvl>
    <w:lvl w:ilvl="4">
      <w:start w:val="1"/>
      <w:numFmt w:val="decimal"/>
      <w:lvlText w:val="%1.%2.%3.%4.%5"/>
      <w:lvlJc w:val="left"/>
      <w:pPr>
        <w:tabs>
          <w:tab w:val="num" w:pos="1440"/>
        </w:tabs>
        <w:ind w:left="1440" w:hanging="1440"/>
      </w:pPr>
      <w:rPr>
        <w:rFonts w:cs="Times New Roman" w:hint="eastAsia"/>
      </w:rPr>
    </w:lvl>
    <w:lvl w:ilvl="5">
      <w:start w:val="1"/>
      <w:numFmt w:val="decimal"/>
      <w:lvlText w:val="%1.%2.%3.%4.%5.%6"/>
      <w:lvlJc w:val="left"/>
      <w:pPr>
        <w:tabs>
          <w:tab w:val="num" w:pos="1440"/>
        </w:tabs>
        <w:ind w:left="1440" w:hanging="1440"/>
      </w:pPr>
      <w:rPr>
        <w:rFonts w:cs="Times New Roman" w:hint="eastAsia"/>
      </w:rPr>
    </w:lvl>
    <w:lvl w:ilvl="6">
      <w:start w:val="1"/>
      <w:numFmt w:val="decimal"/>
      <w:lvlText w:val="%1.%2.%3.%4.%5.%6.%7"/>
      <w:lvlJc w:val="left"/>
      <w:pPr>
        <w:tabs>
          <w:tab w:val="num" w:pos="1800"/>
        </w:tabs>
        <w:ind w:left="1800" w:hanging="1800"/>
      </w:pPr>
      <w:rPr>
        <w:rFonts w:cs="Times New Roman" w:hint="eastAsia"/>
      </w:rPr>
    </w:lvl>
    <w:lvl w:ilvl="7">
      <w:start w:val="1"/>
      <w:numFmt w:val="decimal"/>
      <w:lvlText w:val="%1.%2.%3.%4.%5.%6.%7.%8"/>
      <w:lvlJc w:val="left"/>
      <w:pPr>
        <w:tabs>
          <w:tab w:val="num" w:pos="2160"/>
        </w:tabs>
        <w:ind w:left="2160" w:hanging="2160"/>
      </w:pPr>
      <w:rPr>
        <w:rFonts w:cs="Times New Roman" w:hint="eastAsia"/>
      </w:rPr>
    </w:lvl>
    <w:lvl w:ilvl="8">
      <w:start w:val="1"/>
      <w:numFmt w:val="decimal"/>
      <w:lvlText w:val="%1.%2.%3.%4.%5.%6.%7.%8.%9"/>
      <w:lvlJc w:val="left"/>
      <w:pPr>
        <w:tabs>
          <w:tab w:val="num" w:pos="2160"/>
        </w:tabs>
        <w:ind w:left="2160" w:hanging="2160"/>
      </w:pPr>
      <w:rPr>
        <w:rFonts w:cs="Times New Roman" w:hint="eastAsia"/>
      </w:rPr>
    </w:lvl>
  </w:abstractNum>
  <w:abstractNum w:abstractNumId="11">
    <w:nsid w:val="0000000C"/>
    <w:multiLevelType w:val="hybridMultilevel"/>
    <w:tmpl w:val="540A73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12">
    <w:nsid w:val="0000000D"/>
    <w:multiLevelType w:val="hybridMultilevel"/>
    <w:tmpl w:val="8C4001D2"/>
    <w:lvl w:ilvl="0" w:tplc="DA826178">
      <w:start w:val="1"/>
      <w:numFmt w:val="decimal"/>
      <w:lvlText w:val="(%1)"/>
      <w:lvlJc w:val="left"/>
      <w:pPr>
        <w:ind w:left="1080" w:hanging="720"/>
      </w:pPr>
      <w:rPr>
        <w:rFonts w:cs="Times New Roman" w:hint="eastAsia"/>
        <w:b w:val="0"/>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13">
    <w:nsid w:val="0000000E"/>
    <w:multiLevelType w:val="hybridMultilevel"/>
    <w:tmpl w:val="6E4E2E74"/>
    <w:lvl w:ilvl="0" w:tplc="08090001">
      <w:start w:val="1"/>
      <w:numFmt w:val="bullet"/>
      <w:lvlText w:val=""/>
      <w:lvlJc w:val="left"/>
      <w:pPr>
        <w:ind w:left="1146" w:hanging="360"/>
      </w:pPr>
      <w:rPr>
        <w:rFonts w:ascii="Symbol" w:hAnsi="Symbol" w:hint="default"/>
      </w:rPr>
    </w:lvl>
    <w:lvl w:ilvl="1" w:tplc="08090003">
      <w:start w:val="1"/>
      <w:numFmt w:val="bullet"/>
      <w:lvlText w:val="o"/>
      <w:lvlJc w:val="left"/>
      <w:pPr>
        <w:ind w:left="1866" w:hanging="360"/>
      </w:pPr>
      <w:rPr>
        <w:rFonts w:ascii="Courier New" w:hAnsi="Courier New" w:hint="default"/>
      </w:rPr>
    </w:lvl>
    <w:lvl w:ilvl="2" w:tplc="08090005">
      <w:start w:val="1"/>
      <w:numFmt w:val="bullet"/>
      <w:lvlText w:val=""/>
      <w:lvlJc w:val="left"/>
      <w:pPr>
        <w:ind w:left="2586" w:hanging="360"/>
      </w:pPr>
      <w:rPr>
        <w:rFonts w:ascii="Wingdings" w:hAnsi="Wingdings" w:hint="default"/>
      </w:rPr>
    </w:lvl>
    <w:lvl w:ilvl="3" w:tplc="08090001">
      <w:start w:val="1"/>
      <w:numFmt w:val="bullet"/>
      <w:lvlText w:val=""/>
      <w:lvlJc w:val="left"/>
      <w:pPr>
        <w:ind w:left="3306" w:hanging="360"/>
      </w:pPr>
      <w:rPr>
        <w:rFonts w:ascii="Symbol" w:hAnsi="Symbol" w:hint="default"/>
      </w:rPr>
    </w:lvl>
    <w:lvl w:ilvl="4" w:tplc="08090003">
      <w:start w:val="1"/>
      <w:numFmt w:val="bullet"/>
      <w:lvlText w:val="o"/>
      <w:lvlJc w:val="left"/>
      <w:pPr>
        <w:ind w:left="4026" w:hanging="360"/>
      </w:pPr>
      <w:rPr>
        <w:rFonts w:ascii="Courier New" w:hAnsi="Courier New" w:hint="default"/>
      </w:rPr>
    </w:lvl>
    <w:lvl w:ilvl="5" w:tplc="08090005">
      <w:start w:val="1"/>
      <w:numFmt w:val="bullet"/>
      <w:lvlText w:val=""/>
      <w:lvlJc w:val="left"/>
      <w:pPr>
        <w:ind w:left="4746" w:hanging="360"/>
      </w:pPr>
      <w:rPr>
        <w:rFonts w:ascii="Wingdings" w:hAnsi="Wingdings" w:hint="default"/>
      </w:rPr>
    </w:lvl>
    <w:lvl w:ilvl="6" w:tplc="08090001">
      <w:start w:val="1"/>
      <w:numFmt w:val="bullet"/>
      <w:lvlText w:val=""/>
      <w:lvlJc w:val="left"/>
      <w:pPr>
        <w:ind w:left="5466" w:hanging="360"/>
      </w:pPr>
      <w:rPr>
        <w:rFonts w:ascii="Symbol" w:hAnsi="Symbol" w:hint="default"/>
      </w:rPr>
    </w:lvl>
    <w:lvl w:ilvl="7" w:tplc="08090003">
      <w:start w:val="1"/>
      <w:numFmt w:val="bullet"/>
      <w:lvlText w:val="o"/>
      <w:lvlJc w:val="left"/>
      <w:pPr>
        <w:ind w:left="6186" w:hanging="360"/>
      </w:pPr>
      <w:rPr>
        <w:rFonts w:ascii="Courier New" w:hAnsi="Courier New" w:hint="default"/>
      </w:rPr>
    </w:lvl>
    <w:lvl w:ilvl="8" w:tplc="08090005">
      <w:start w:val="1"/>
      <w:numFmt w:val="bullet"/>
      <w:lvlText w:val=""/>
      <w:lvlJc w:val="left"/>
      <w:pPr>
        <w:ind w:left="6906" w:hanging="360"/>
      </w:pPr>
      <w:rPr>
        <w:rFonts w:ascii="Wingdings" w:hAnsi="Wingdings" w:hint="default"/>
      </w:rPr>
    </w:lvl>
  </w:abstractNum>
  <w:abstractNum w:abstractNumId="14">
    <w:nsid w:val="0000000F"/>
    <w:multiLevelType w:val="multilevel"/>
    <w:tmpl w:val="59768306"/>
    <w:lvl w:ilvl="0">
      <w:start w:val="1"/>
      <w:numFmt w:val="upperLetter"/>
      <w:lvlText w:val="%1)"/>
      <w:lvlJc w:val="left"/>
      <w:pPr>
        <w:ind w:left="360" w:hanging="360"/>
      </w:pPr>
      <w:rPr>
        <w:rFonts w:cs="Times New Roman" w:hint="eastAsia"/>
      </w:rPr>
    </w:lvl>
    <w:lvl w:ilvl="1">
      <w:start w:val="1"/>
      <w:numFmt w:val="lowerLetter"/>
      <w:lvlText w:val="%2)"/>
      <w:lvlJc w:val="left"/>
      <w:pPr>
        <w:ind w:left="720" w:hanging="360"/>
      </w:pPr>
      <w:rPr>
        <w:rFonts w:cs="Times New Roman" w:hint="eastAsia"/>
      </w:rPr>
    </w:lvl>
    <w:lvl w:ilvl="2">
      <w:start w:val="1"/>
      <w:numFmt w:val="lowerRoman"/>
      <w:lvlText w:val="%3)"/>
      <w:lvlJc w:val="left"/>
      <w:pPr>
        <w:ind w:left="1080" w:hanging="360"/>
      </w:pPr>
      <w:rPr>
        <w:rFonts w:cs="Times New Roman" w:hint="eastAsia"/>
      </w:rPr>
    </w:lvl>
    <w:lvl w:ilvl="3">
      <w:start w:val="1"/>
      <w:numFmt w:val="decimal"/>
      <w:lvlText w:val="(%4)"/>
      <w:lvlJc w:val="left"/>
      <w:pPr>
        <w:ind w:left="1440" w:hanging="360"/>
      </w:pPr>
      <w:rPr>
        <w:rFonts w:cs="Times New Roman" w:hint="eastAsia"/>
      </w:rPr>
    </w:lvl>
    <w:lvl w:ilvl="4">
      <w:start w:val="1"/>
      <w:numFmt w:val="lowerLetter"/>
      <w:lvlText w:val="(%5)"/>
      <w:lvlJc w:val="left"/>
      <w:pPr>
        <w:ind w:left="1800" w:hanging="360"/>
      </w:pPr>
      <w:rPr>
        <w:rFonts w:cs="Times New Roman" w:hint="eastAsia"/>
      </w:rPr>
    </w:lvl>
    <w:lvl w:ilvl="5">
      <w:start w:val="1"/>
      <w:numFmt w:val="lowerRoman"/>
      <w:lvlText w:val="(%6)"/>
      <w:lvlJc w:val="left"/>
      <w:pPr>
        <w:ind w:left="2160" w:hanging="360"/>
      </w:pPr>
      <w:rPr>
        <w:rFonts w:cs="Times New Roman" w:hint="eastAsia"/>
      </w:rPr>
    </w:lvl>
    <w:lvl w:ilvl="6">
      <w:start w:val="1"/>
      <w:numFmt w:val="decimal"/>
      <w:lvlText w:val="%7."/>
      <w:lvlJc w:val="left"/>
      <w:pPr>
        <w:ind w:left="928" w:hanging="360"/>
      </w:pPr>
      <w:rPr>
        <w:rFonts w:cs="Times New Roman" w:hint="eastAsia"/>
      </w:rPr>
    </w:lvl>
    <w:lvl w:ilvl="7">
      <w:start w:val="1"/>
      <w:numFmt w:val="lowerLetter"/>
      <w:lvlText w:val="%8."/>
      <w:lvlJc w:val="left"/>
      <w:pPr>
        <w:ind w:left="2880" w:hanging="360"/>
      </w:pPr>
      <w:rPr>
        <w:rFonts w:cs="Times New Roman" w:hint="eastAsia"/>
      </w:rPr>
    </w:lvl>
    <w:lvl w:ilvl="8">
      <w:start w:val="1"/>
      <w:numFmt w:val="lowerRoman"/>
      <w:lvlText w:val="%9."/>
      <w:lvlJc w:val="left"/>
      <w:pPr>
        <w:ind w:left="3240" w:hanging="360"/>
      </w:pPr>
      <w:rPr>
        <w:rFonts w:cs="Times New Roman" w:hint="eastAsia"/>
      </w:rPr>
    </w:lvl>
  </w:abstractNum>
  <w:abstractNum w:abstractNumId="15">
    <w:nsid w:val="00000010"/>
    <w:multiLevelType w:val="hybridMultilevel"/>
    <w:tmpl w:val="31061500"/>
    <w:lvl w:ilvl="0" w:tplc="C93EF068">
      <w:start w:val="1"/>
      <w:numFmt w:val="decimal"/>
      <w:lvlText w:val="%1."/>
      <w:lvlJc w:val="left"/>
      <w:pPr>
        <w:tabs>
          <w:tab w:val="num" w:pos="576"/>
        </w:tabs>
        <w:ind w:left="576" w:hanging="576"/>
      </w:pPr>
      <w:rPr>
        <w:rFonts w:cs="Times New Roman" w:hint="eastAsia"/>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nsid w:val="00000011"/>
    <w:multiLevelType w:val="multilevel"/>
    <w:tmpl w:val="898C4088"/>
    <w:lvl w:ilvl="0">
      <w:start w:val="9"/>
      <w:numFmt w:val="decimal"/>
      <w:lvlText w:val="%1"/>
      <w:lvlJc w:val="left"/>
      <w:pPr>
        <w:tabs>
          <w:tab w:val="num" w:pos="720"/>
        </w:tabs>
        <w:ind w:left="720" w:hanging="72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eastAsia"/>
      </w:rPr>
    </w:lvl>
    <w:lvl w:ilvl="3">
      <w:start w:val="1"/>
      <w:numFmt w:val="decimal"/>
      <w:lvlText w:val="%1.%2.%3.%4"/>
      <w:lvlJc w:val="left"/>
      <w:pPr>
        <w:tabs>
          <w:tab w:val="num" w:pos="1080"/>
        </w:tabs>
        <w:ind w:left="1080" w:hanging="1080"/>
      </w:pPr>
      <w:rPr>
        <w:rFonts w:cs="Times New Roman" w:hint="eastAsia"/>
      </w:rPr>
    </w:lvl>
    <w:lvl w:ilvl="4">
      <w:start w:val="1"/>
      <w:numFmt w:val="decimal"/>
      <w:lvlText w:val="%1.%2.%3.%4.%5"/>
      <w:lvlJc w:val="left"/>
      <w:pPr>
        <w:tabs>
          <w:tab w:val="num" w:pos="1440"/>
        </w:tabs>
        <w:ind w:left="1440" w:hanging="1440"/>
      </w:pPr>
      <w:rPr>
        <w:rFonts w:cs="Times New Roman" w:hint="eastAsia"/>
      </w:rPr>
    </w:lvl>
    <w:lvl w:ilvl="5">
      <w:start w:val="1"/>
      <w:numFmt w:val="decimal"/>
      <w:lvlText w:val="%1.%2.%3.%4.%5.%6"/>
      <w:lvlJc w:val="left"/>
      <w:pPr>
        <w:tabs>
          <w:tab w:val="num" w:pos="1440"/>
        </w:tabs>
        <w:ind w:left="1440" w:hanging="1440"/>
      </w:pPr>
      <w:rPr>
        <w:rFonts w:cs="Times New Roman" w:hint="eastAsia"/>
      </w:rPr>
    </w:lvl>
    <w:lvl w:ilvl="6">
      <w:start w:val="1"/>
      <w:numFmt w:val="decimal"/>
      <w:lvlText w:val="%1.%2.%3.%4.%5.%6.%7"/>
      <w:lvlJc w:val="left"/>
      <w:pPr>
        <w:tabs>
          <w:tab w:val="num" w:pos="1800"/>
        </w:tabs>
        <w:ind w:left="1800" w:hanging="1800"/>
      </w:pPr>
      <w:rPr>
        <w:rFonts w:cs="Times New Roman" w:hint="eastAsia"/>
      </w:rPr>
    </w:lvl>
    <w:lvl w:ilvl="7">
      <w:start w:val="1"/>
      <w:numFmt w:val="decimal"/>
      <w:lvlText w:val="%1.%2.%3.%4.%5.%6.%7.%8"/>
      <w:lvlJc w:val="left"/>
      <w:pPr>
        <w:tabs>
          <w:tab w:val="num" w:pos="2160"/>
        </w:tabs>
        <w:ind w:left="2160" w:hanging="2160"/>
      </w:pPr>
      <w:rPr>
        <w:rFonts w:cs="Times New Roman" w:hint="eastAsia"/>
      </w:rPr>
    </w:lvl>
    <w:lvl w:ilvl="8">
      <w:start w:val="1"/>
      <w:numFmt w:val="decimal"/>
      <w:lvlText w:val="%1.%2.%3.%4.%5.%6.%7.%8.%9"/>
      <w:lvlJc w:val="left"/>
      <w:pPr>
        <w:tabs>
          <w:tab w:val="num" w:pos="2160"/>
        </w:tabs>
        <w:ind w:left="2160" w:hanging="2160"/>
      </w:pPr>
      <w:rPr>
        <w:rFonts w:cs="Times New Roman" w:hint="eastAsia"/>
      </w:rPr>
    </w:lvl>
  </w:abstractNum>
  <w:abstractNum w:abstractNumId="17">
    <w:nsid w:val="00000012"/>
    <w:multiLevelType w:val="hybridMultilevel"/>
    <w:tmpl w:val="D32CBEF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18">
    <w:nsid w:val="00000013"/>
    <w:multiLevelType w:val="hybridMultilevel"/>
    <w:tmpl w:val="993051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9">
    <w:nsid w:val="00000014"/>
    <w:multiLevelType w:val="hybridMultilevel"/>
    <w:tmpl w:val="1A8853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0">
    <w:nsid w:val="00000015"/>
    <w:multiLevelType w:val="multilevel"/>
    <w:tmpl w:val="FA6EFE42"/>
    <w:lvl w:ilvl="0">
      <w:start w:val="1"/>
      <w:numFmt w:val="decimal"/>
      <w:pStyle w:val="Para1"/>
      <w:lvlText w:val="%1."/>
      <w:lvlJc w:val="left"/>
      <w:pPr>
        <w:tabs>
          <w:tab w:val="num" w:pos="720"/>
        </w:tabs>
        <w:ind w:left="720" w:hanging="720"/>
      </w:pPr>
      <w:rPr>
        <w:rFonts w:ascii="Book Antiqua" w:hAnsi="Book Antiqua" w:cs="Times New Roman" w:hint="default"/>
        <w:sz w:val="24"/>
      </w:rPr>
    </w:lvl>
    <w:lvl w:ilvl="1">
      <w:start w:val="1"/>
      <w:numFmt w:val="lowerLetter"/>
      <w:lvlText w:val="%2)"/>
      <w:lvlJc w:val="left"/>
      <w:pPr>
        <w:tabs>
          <w:tab w:val="num" w:pos="1440"/>
        </w:tabs>
        <w:ind w:left="1440" w:hanging="720"/>
      </w:pPr>
      <w:rPr>
        <w:rFonts w:ascii="Book Antiqua" w:hAnsi="Book Antiqua" w:cs="Times New Roman" w:hint="default"/>
        <w:sz w:val="24"/>
      </w:rPr>
    </w:lvl>
    <w:lvl w:ilvl="2">
      <w:start w:val="1"/>
      <w:numFmt w:val="lowerRoman"/>
      <w:lvlText w:val="%3)"/>
      <w:lvlJc w:val="left"/>
      <w:pPr>
        <w:tabs>
          <w:tab w:val="num" w:pos="2160"/>
        </w:tabs>
        <w:ind w:left="2160" w:hanging="720"/>
      </w:pPr>
      <w:rPr>
        <w:rFonts w:ascii="Book Antiqua" w:hAnsi="Book Antiqua" w:cs="Times New Roman" w:hint="default"/>
        <w:sz w:val="24"/>
      </w:rPr>
    </w:lvl>
    <w:lvl w:ilvl="3">
      <w:start w:val="1"/>
      <w:numFmt w:val="bullet"/>
      <w:pStyle w:val="para4"/>
      <w:lvlText w:val=""/>
      <w:lvlJc w:val="left"/>
      <w:pPr>
        <w:tabs>
          <w:tab w:val="num" w:pos="2160"/>
        </w:tabs>
        <w:ind w:left="2160" w:hanging="720"/>
      </w:pPr>
      <w:rPr>
        <w:rFonts w:ascii="Symbol" w:hAnsi="Symbol" w:hint="default"/>
        <w:sz w:val="24"/>
      </w:rPr>
    </w:lvl>
    <w:lvl w:ilvl="4">
      <w:start w:val="1"/>
      <w:numFmt w:val="bullet"/>
      <w:pStyle w:val="para5"/>
      <w:lvlText w:val=""/>
      <w:lvlJc w:val="left"/>
      <w:pPr>
        <w:tabs>
          <w:tab w:val="num" w:pos="2160"/>
        </w:tabs>
        <w:ind w:left="2160" w:hanging="720"/>
      </w:pPr>
      <w:rPr>
        <w:rFonts w:ascii="Symbol" w:hAnsi="Symbol" w:hint="default"/>
        <w:sz w:val="24"/>
      </w:rPr>
    </w:lvl>
    <w:lvl w:ilvl="5">
      <w:start w:val="1"/>
      <w:numFmt w:val="none"/>
      <w:lvlText w:val=""/>
      <w:lvlJc w:val="left"/>
      <w:pPr>
        <w:tabs>
          <w:tab w:val="num" w:pos="2520"/>
        </w:tabs>
        <w:ind w:left="2520" w:hanging="1080"/>
      </w:pPr>
      <w:rPr>
        <w:rFonts w:cs="Times New Roman" w:hint="eastAsia"/>
      </w:rPr>
    </w:lvl>
    <w:lvl w:ilvl="6">
      <w:start w:val="1"/>
      <w:numFmt w:val="none"/>
      <w:lvlText w:val=""/>
      <w:lvlJc w:val="left"/>
      <w:pPr>
        <w:tabs>
          <w:tab w:val="num" w:pos="2520"/>
        </w:tabs>
        <w:ind w:left="2520" w:hanging="1080"/>
      </w:pPr>
      <w:rPr>
        <w:rFonts w:cs="Times New Roman" w:hint="eastAsia"/>
      </w:rPr>
    </w:lvl>
    <w:lvl w:ilvl="7">
      <w:start w:val="1"/>
      <w:numFmt w:val="none"/>
      <w:lvlText w:val="%1.%2.%3.%4.%5.%6.%7.%8."/>
      <w:lvlJc w:val="left"/>
      <w:pPr>
        <w:tabs>
          <w:tab w:val="num" w:pos="4320"/>
        </w:tabs>
        <w:ind w:left="3744" w:hanging="1224"/>
      </w:pPr>
      <w:rPr>
        <w:rFonts w:cs="Times New Roman"/>
      </w:rPr>
    </w:lvl>
    <w:lvl w:ilvl="8">
      <w:start w:val="1"/>
      <w:numFmt w:val="none"/>
      <w:lvlText w:val="%1.%2.%3.%4.%5.%6.%7.%8.%9."/>
      <w:lvlJc w:val="left"/>
      <w:pPr>
        <w:tabs>
          <w:tab w:val="num" w:pos="5040"/>
        </w:tabs>
        <w:ind w:left="4320" w:hanging="1440"/>
      </w:pPr>
      <w:rPr>
        <w:rFonts w:cs="Times New Roman"/>
      </w:rPr>
    </w:lvl>
  </w:abstractNum>
  <w:abstractNum w:abstractNumId="21">
    <w:nsid w:val="00000016"/>
    <w:multiLevelType w:val="hybridMultilevel"/>
    <w:tmpl w:val="F984DCD8"/>
    <w:lvl w:ilvl="0" w:tplc="0809000B">
      <w:start w:val="1"/>
      <w:numFmt w:val="bullet"/>
      <w:lvlText w:val=""/>
      <w:lvlJc w:val="left"/>
      <w:pPr>
        <w:tabs>
          <w:tab w:val="num" w:pos="720"/>
        </w:tabs>
        <w:ind w:left="720" w:hanging="360"/>
      </w:pPr>
      <w:rPr>
        <w:rFonts w:ascii="Wingdings" w:hAnsi="Wingdings" w:hint="default"/>
      </w:rPr>
    </w:lvl>
    <w:lvl w:ilvl="1" w:tplc="08090003">
      <w:start w:val="1"/>
      <w:numFmt w:val="decimal"/>
      <w:lvlText w:val="%2."/>
      <w:lvlJc w:val="left"/>
      <w:pPr>
        <w:tabs>
          <w:tab w:val="num" w:pos="1440"/>
        </w:tabs>
        <w:ind w:left="1440" w:hanging="360"/>
      </w:pPr>
      <w:rPr>
        <w:rFonts w:cs="Times New Roman"/>
      </w:rPr>
    </w:lvl>
    <w:lvl w:ilvl="2" w:tplc="08090005">
      <w:start w:val="1"/>
      <w:numFmt w:val="decimal"/>
      <w:lvlText w:val="%3."/>
      <w:lvlJc w:val="left"/>
      <w:pPr>
        <w:tabs>
          <w:tab w:val="num" w:pos="2160"/>
        </w:tabs>
        <w:ind w:left="2160" w:hanging="360"/>
      </w:pPr>
      <w:rPr>
        <w:rFonts w:cs="Times New Roman"/>
      </w:rPr>
    </w:lvl>
    <w:lvl w:ilvl="3" w:tplc="08090001">
      <w:start w:val="1"/>
      <w:numFmt w:val="decimal"/>
      <w:lvlText w:val="%4."/>
      <w:lvlJc w:val="left"/>
      <w:pPr>
        <w:tabs>
          <w:tab w:val="num" w:pos="2880"/>
        </w:tabs>
        <w:ind w:left="2880" w:hanging="360"/>
      </w:pPr>
      <w:rPr>
        <w:rFonts w:cs="Times New Roman"/>
      </w:rPr>
    </w:lvl>
    <w:lvl w:ilvl="4" w:tplc="08090003">
      <w:start w:val="1"/>
      <w:numFmt w:val="decimal"/>
      <w:lvlText w:val="%5."/>
      <w:lvlJc w:val="left"/>
      <w:pPr>
        <w:tabs>
          <w:tab w:val="num" w:pos="3600"/>
        </w:tabs>
        <w:ind w:left="3600" w:hanging="360"/>
      </w:pPr>
      <w:rPr>
        <w:rFonts w:cs="Times New Roman"/>
      </w:rPr>
    </w:lvl>
    <w:lvl w:ilvl="5" w:tplc="08090005">
      <w:start w:val="1"/>
      <w:numFmt w:val="decimal"/>
      <w:lvlText w:val="%6."/>
      <w:lvlJc w:val="left"/>
      <w:pPr>
        <w:tabs>
          <w:tab w:val="num" w:pos="4320"/>
        </w:tabs>
        <w:ind w:left="4320" w:hanging="360"/>
      </w:pPr>
      <w:rPr>
        <w:rFonts w:cs="Times New Roman"/>
      </w:rPr>
    </w:lvl>
    <w:lvl w:ilvl="6" w:tplc="08090001">
      <w:start w:val="1"/>
      <w:numFmt w:val="decimal"/>
      <w:lvlText w:val="%7."/>
      <w:lvlJc w:val="left"/>
      <w:pPr>
        <w:tabs>
          <w:tab w:val="num" w:pos="5040"/>
        </w:tabs>
        <w:ind w:left="5040" w:hanging="360"/>
      </w:pPr>
      <w:rPr>
        <w:rFonts w:cs="Times New Roman"/>
      </w:rPr>
    </w:lvl>
    <w:lvl w:ilvl="7" w:tplc="08090003">
      <w:start w:val="1"/>
      <w:numFmt w:val="decimal"/>
      <w:lvlText w:val="%8."/>
      <w:lvlJc w:val="left"/>
      <w:pPr>
        <w:tabs>
          <w:tab w:val="num" w:pos="5760"/>
        </w:tabs>
        <w:ind w:left="5760" w:hanging="360"/>
      </w:pPr>
      <w:rPr>
        <w:rFonts w:cs="Times New Roman"/>
      </w:rPr>
    </w:lvl>
    <w:lvl w:ilvl="8" w:tplc="08090005">
      <w:start w:val="1"/>
      <w:numFmt w:val="decimal"/>
      <w:lvlText w:val="%9."/>
      <w:lvlJc w:val="left"/>
      <w:pPr>
        <w:tabs>
          <w:tab w:val="num" w:pos="6480"/>
        </w:tabs>
        <w:ind w:left="6480" w:hanging="360"/>
      </w:pPr>
      <w:rPr>
        <w:rFonts w:cs="Times New Roman"/>
      </w:rPr>
    </w:lvl>
  </w:abstractNum>
  <w:abstractNum w:abstractNumId="22">
    <w:nsid w:val="00000017"/>
    <w:multiLevelType w:val="hybridMultilevel"/>
    <w:tmpl w:val="29C6EE18"/>
    <w:lvl w:ilvl="0" w:tplc="0809001B">
      <w:start w:val="1"/>
      <w:numFmt w:val="lowerRoman"/>
      <w:lvlText w:val="%1."/>
      <w:lvlJc w:val="righ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23">
    <w:nsid w:val="00000018"/>
    <w:multiLevelType w:val="multilevel"/>
    <w:tmpl w:val="EB106728"/>
    <w:lvl w:ilvl="0">
      <w:start w:val="1"/>
      <w:numFmt w:val="decimal"/>
      <w:pStyle w:val="Heading1"/>
      <w:lvlText w:val="%1."/>
      <w:lvlJc w:val="left"/>
      <w:pPr>
        <w:tabs>
          <w:tab w:val="num" w:pos="720"/>
        </w:tabs>
        <w:ind w:left="720" w:hanging="720"/>
      </w:pPr>
      <w:rPr>
        <w:rFonts w:ascii="Verdana" w:hAnsi="Verdana" w:cs="Times New Roman" w:hint="default"/>
        <w:b w:val="0"/>
        <w:i w:val="0"/>
        <w:sz w:val="20"/>
        <w:u w:val="none"/>
      </w:rPr>
    </w:lvl>
    <w:lvl w:ilvl="1">
      <w:start w:val="1"/>
      <w:numFmt w:val="decimal"/>
      <w:pStyle w:val="Heading2"/>
      <w:lvlText w:val="%1.%2."/>
      <w:lvlJc w:val="left"/>
      <w:pPr>
        <w:tabs>
          <w:tab w:val="num" w:pos="1440"/>
        </w:tabs>
        <w:ind w:left="1440" w:hanging="720"/>
      </w:pPr>
      <w:rPr>
        <w:rFonts w:ascii="Verdana" w:hAnsi="Verdana" w:cs="Times New Roman" w:hint="default"/>
        <w:sz w:val="20"/>
      </w:rPr>
    </w:lvl>
    <w:lvl w:ilvl="2">
      <w:start w:val="1"/>
      <w:numFmt w:val="decimal"/>
      <w:pStyle w:val="Heading3"/>
      <w:lvlText w:val="%1.%2.%3."/>
      <w:lvlJc w:val="left"/>
      <w:pPr>
        <w:tabs>
          <w:tab w:val="num" w:pos="2517"/>
        </w:tabs>
        <w:ind w:left="2517" w:hanging="1077"/>
      </w:pPr>
      <w:rPr>
        <w:rFonts w:ascii="Verdana" w:hAnsi="Verdana" w:cs="Times New Roman" w:hint="default"/>
        <w:sz w:val="20"/>
      </w:rPr>
    </w:lvl>
    <w:lvl w:ilvl="3">
      <w:start w:val="1"/>
      <w:numFmt w:val="lowerLetter"/>
      <w:pStyle w:val="Heading4"/>
      <w:lvlText w:val="%4)"/>
      <w:lvlJc w:val="left"/>
      <w:pPr>
        <w:tabs>
          <w:tab w:val="num" w:pos="2517"/>
        </w:tabs>
        <w:ind w:left="2517" w:hanging="1077"/>
      </w:pPr>
      <w:rPr>
        <w:rFonts w:ascii="Verdana" w:hAnsi="Verdana" w:cs="Times New Roman" w:hint="default"/>
        <w:sz w:val="20"/>
      </w:rPr>
    </w:lvl>
    <w:lvl w:ilvl="4">
      <w:start w:val="1"/>
      <w:numFmt w:val="lowerRoman"/>
      <w:pStyle w:val="Heading5"/>
      <w:lvlText w:val="%5)"/>
      <w:lvlJc w:val="left"/>
      <w:pPr>
        <w:tabs>
          <w:tab w:val="num" w:pos="2517"/>
        </w:tabs>
        <w:ind w:left="2517" w:hanging="1077"/>
      </w:pPr>
      <w:rPr>
        <w:rFonts w:ascii="Verdana" w:hAnsi="Verdana" w:cs="Times New Roman" w:hint="default"/>
        <w:sz w:val="20"/>
      </w:rPr>
    </w:lvl>
    <w:lvl w:ilvl="5">
      <w:start w:val="1"/>
      <w:numFmt w:val="bullet"/>
      <w:lvlText w:val=""/>
      <w:lvlJc w:val="left"/>
      <w:pPr>
        <w:tabs>
          <w:tab w:val="num" w:pos="2517"/>
        </w:tabs>
        <w:ind w:left="2517" w:hanging="1077"/>
      </w:pPr>
      <w:rPr>
        <w:rFonts w:ascii="Symbol" w:hAnsi="Symbol" w:hint="default"/>
        <w:sz w:val="24"/>
      </w:rPr>
    </w:lvl>
    <w:lvl w:ilvl="6">
      <w:start w:val="1"/>
      <w:numFmt w:val="bullet"/>
      <w:lvlText w:val="-"/>
      <w:lvlJc w:val="left"/>
      <w:pPr>
        <w:tabs>
          <w:tab w:val="num" w:pos="2517"/>
        </w:tabs>
        <w:ind w:left="2517" w:hanging="1077"/>
      </w:pPr>
      <w:rPr>
        <w:rFonts w:ascii="Book Antiqua" w:hAnsi="Book Antiqua" w:hint="default"/>
        <w:sz w:val="24"/>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24">
    <w:nsid w:val="00000019"/>
    <w:multiLevelType w:val="multilevel"/>
    <w:tmpl w:val="E41248BC"/>
    <w:lvl w:ilvl="0">
      <w:start w:val="1"/>
      <w:numFmt w:val="decimal"/>
      <w:lvlText w:val="%1."/>
      <w:lvlJc w:val="left"/>
      <w:pPr>
        <w:ind w:left="1014" w:hanging="360"/>
      </w:pPr>
      <w:rPr>
        <w:rFonts w:cs="Times New Roman" w:hint="eastAsia"/>
      </w:rPr>
    </w:lvl>
    <w:lvl w:ilvl="1">
      <w:start w:val="6"/>
      <w:numFmt w:val="decimal"/>
      <w:isLgl/>
      <w:lvlText w:val="%1.%2"/>
      <w:lvlJc w:val="left"/>
      <w:pPr>
        <w:ind w:left="1407" w:hanging="720"/>
      </w:pPr>
      <w:rPr>
        <w:rFonts w:eastAsia="Times New Roman" w:cs="Times New Roman" w:hint="default"/>
      </w:rPr>
    </w:lvl>
    <w:lvl w:ilvl="2">
      <w:start w:val="2"/>
      <w:numFmt w:val="decimal"/>
      <w:isLgl/>
      <w:lvlText w:val="%1.%2.%3"/>
      <w:lvlJc w:val="left"/>
      <w:pPr>
        <w:ind w:left="1440" w:hanging="720"/>
      </w:pPr>
      <w:rPr>
        <w:rFonts w:eastAsia="Times New Roman" w:cs="Times New Roman" w:hint="cs"/>
      </w:rPr>
    </w:lvl>
    <w:lvl w:ilvl="3">
      <w:start w:val="1"/>
      <w:numFmt w:val="decimalZero"/>
      <w:isLgl/>
      <w:lvlText w:val="%1.%2.%3.%4"/>
      <w:lvlJc w:val="left"/>
      <w:pPr>
        <w:ind w:left="1833" w:hanging="1080"/>
      </w:pPr>
      <w:rPr>
        <w:rFonts w:eastAsia="Times New Roman" w:cs="Times New Roman" w:hint="eastAsia"/>
      </w:rPr>
    </w:lvl>
    <w:lvl w:ilvl="4">
      <w:start w:val="1"/>
      <w:numFmt w:val="decimal"/>
      <w:isLgl/>
      <w:lvlText w:val="%1.%2.%3.%4.%5"/>
      <w:lvlJc w:val="left"/>
      <w:pPr>
        <w:ind w:left="2226" w:hanging="1440"/>
      </w:pPr>
      <w:rPr>
        <w:rFonts w:eastAsia="Times New Roman" w:cs="Times New Roman" w:hint="eastAsia"/>
      </w:rPr>
    </w:lvl>
    <w:lvl w:ilvl="5">
      <w:start w:val="1"/>
      <w:numFmt w:val="decimal"/>
      <w:isLgl/>
      <w:lvlText w:val="%1.%2.%3.%4.%5.%6"/>
      <w:lvlJc w:val="left"/>
      <w:pPr>
        <w:ind w:left="2259" w:hanging="1440"/>
      </w:pPr>
      <w:rPr>
        <w:rFonts w:eastAsia="Times New Roman" w:cs="Times New Roman" w:hint="eastAsia"/>
      </w:rPr>
    </w:lvl>
    <w:lvl w:ilvl="6">
      <w:start w:val="1"/>
      <w:numFmt w:val="decimal"/>
      <w:isLgl/>
      <w:lvlText w:val="%1.%2.%3.%4.%5.%6.%7"/>
      <w:lvlJc w:val="left"/>
      <w:pPr>
        <w:ind w:left="2652" w:hanging="1800"/>
      </w:pPr>
      <w:rPr>
        <w:rFonts w:eastAsia="Times New Roman" w:cs="Times New Roman" w:hint="eastAsia"/>
      </w:rPr>
    </w:lvl>
    <w:lvl w:ilvl="7">
      <w:start w:val="1"/>
      <w:numFmt w:val="decimal"/>
      <w:isLgl/>
      <w:lvlText w:val="%1.%2.%3.%4.%5.%6.%7.%8"/>
      <w:lvlJc w:val="left"/>
      <w:pPr>
        <w:ind w:left="3045" w:hanging="2160"/>
      </w:pPr>
      <w:rPr>
        <w:rFonts w:eastAsia="Times New Roman" w:cs="Times New Roman" w:hint="eastAsia"/>
      </w:rPr>
    </w:lvl>
    <w:lvl w:ilvl="8">
      <w:start w:val="1"/>
      <w:numFmt w:val="decimal"/>
      <w:isLgl/>
      <w:lvlText w:val="%1.%2.%3.%4.%5.%6.%7.%8.%9"/>
      <w:lvlJc w:val="left"/>
      <w:pPr>
        <w:ind w:left="3078" w:hanging="2160"/>
      </w:pPr>
      <w:rPr>
        <w:rFonts w:eastAsia="Times New Roman" w:cs="Times New Roman" w:hint="eastAsia"/>
      </w:rPr>
    </w:lvl>
  </w:abstractNum>
  <w:abstractNum w:abstractNumId="25">
    <w:nsid w:val="0000001A"/>
    <w:multiLevelType w:val="hybridMultilevel"/>
    <w:tmpl w:val="B9EE6F8A"/>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hint="default"/>
      </w:rPr>
    </w:lvl>
    <w:lvl w:ilvl="8" w:tplc="08090005">
      <w:start w:val="1"/>
      <w:numFmt w:val="bullet"/>
      <w:lvlText w:val=""/>
      <w:lvlJc w:val="left"/>
      <w:pPr>
        <w:ind w:left="7200" w:hanging="360"/>
      </w:pPr>
      <w:rPr>
        <w:rFonts w:ascii="Wingdings" w:hAnsi="Wingdings" w:hint="default"/>
      </w:rPr>
    </w:lvl>
  </w:abstractNum>
  <w:abstractNum w:abstractNumId="26">
    <w:nsid w:val="0000001B"/>
    <w:multiLevelType w:val="hybridMultilevel"/>
    <w:tmpl w:val="3AD8C336"/>
    <w:lvl w:ilvl="0" w:tplc="08090001">
      <w:start w:val="1"/>
      <w:numFmt w:val="bullet"/>
      <w:lvlText w:val=""/>
      <w:lvlJc w:val="left"/>
      <w:pPr>
        <w:ind w:left="1287" w:hanging="360"/>
      </w:pPr>
      <w:rPr>
        <w:rFonts w:ascii="Symbol" w:hAnsi="Symbol" w:hint="default"/>
      </w:rPr>
    </w:lvl>
    <w:lvl w:ilvl="1" w:tplc="08090003">
      <w:start w:val="1"/>
      <w:numFmt w:val="bullet"/>
      <w:lvlText w:val="o"/>
      <w:lvlJc w:val="left"/>
      <w:pPr>
        <w:ind w:left="2007" w:hanging="360"/>
      </w:pPr>
      <w:rPr>
        <w:rFonts w:ascii="Courier New" w:hAnsi="Courier New" w:hint="default"/>
      </w:rPr>
    </w:lvl>
    <w:lvl w:ilvl="2" w:tplc="08090005">
      <w:start w:val="1"/>
      <w:numFmt w:val="bullet"/>
      <w:lvlText w:val=""/>
      <w:lvlJc w:val="left"/>
      <w:pPr>
        <w:ind w:left="2727" w:hanging="360"/>
      </w:pPr>
      <w:rPr>
        <w:rFonts w:ascii="Wingdings" w:hAnsi="Wingdings" w:hint="default"/>
      </w:rPr>
    </w:lvl>
    <w:lvl w:ilvl="3" w:tplc="08090001">
      <w:start w:val="1"/>
      <w:numFmt w:val="bullet"/>
      <w:lvlText w:val=""/>
      <w:lvlJc w:val="left"/>
      <w:pPr>
        <w:ind w:left="3447" w:hanging="360"/>
      </w:pPr>
      <w:rPr>
        <w:rFonts w:ascii="Symbol" w:hAnsi="Symbol" w:hint="default"/>
      </w:rPr>
    </w:lvl>
    <w:lvl w:ilvl="4" w:tplc="08090003">
      <w:start w:val="1"/>
      <w:numFmt w:val="bullet"/>
      <w:lvlText w:val="o"/>
      <w:lvlJc w:val="left"/>
      <w:pPr>
        <w:ind w:left="4167" w:hanging="360"/>
      </w:pPr>
      <w:rPr>
        <w:rFonts w:ascii="Courier New" w:hAnsi="Courier New" w:hint="default"/>
      </w:rPr>
    </w:lvl>
    <w:lvl w:ilvl="5" w:tplc="08090005">
      <w:start w:val="1"/>
      <w:numFmt w:val="bullet"/>
      <w:lvlText w:val=""/>
      <w:lvlJc w:val="left"/>
      <w:pPr>
        <w:ind w:left="4887" w:hanging="360"/>
      </w:pPr>
      <w:rPr>
        <w:rFonts w:ascii="Wingdings" w:hAnsi="Wingdings" w:hint="default"/>
      </w:rPr>
    </w:lvl>
    <w:lvl w:ilvl="6" w:tplc="08090001">
      <w:start w:val="1"/>
      <w:numFmt w:val="bullet"/>
      <w:lvlText w:val=""/>
      <w:lvlJc w:val="left"/>
      <w:pPr>
        <w:ind w:left="5607" w:hanging="360"/>
      </w:pPr>
      <w:rPr>
        <w:rFonts w:ascii="Symbol" w:hAnsi="Symbol" w:hint="default"/>
      </w:rPr>
    </w:lvl>
    <w:lvl w:ilvl="7" w:tplc="08090003">
      <w:start w:val="1"/>
      <w:numFmt w:val="bullet"/>
      <w:lvlText w:val="o"/>
      <w:lvlJc w:val="left"/>
      <w:pPr>
        <w:ind w:left="6327" w:hanging="360"/>
      </w:pPr>
      <w:rPr>
        <w:rFonts w:ascii="Courier New" w:hAnsi="Courier New" w:hint="default"/>
      </w:rPr>
    </w:lvl>
    <w:lvl w:ilvl="8" w:tplc="08090005">
      <w:start w:val="1"/>
      <w:numFmt w:val="bullet"/>
      <w:lvlText w:val=""/>
      <w:lvlJc w:val="left"/>
      <w:pPr>
        <w:ind w:left="7047" w:hanging="360"/>
      </w:pPr>
      <w:rPr>
        <w:rFonts w:ascii="Wingdings" w:hAnsi="Wingdings" w:hint="default"/>
      </w:rPr>
    </w:lvl>
  </w:abstractNum>
  <w:abstractNum w:abstractNumId="27">
    <w:nsid w:val="0000001C"/>
    <w:multiLevelType w:val="hybridMultilevel"/>
    <w:tmpl w:val="11F40A5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8">
    <w:nsid w:val="0000001D"/>
    <w:multiLevelType w:val="hybridMultilevel"/>
    <w:tmpl w:val="20001B6C"/>
    <w:lvl w:ilvl="0" w:tplc="08090001">
      <w:start w:val="1"/>
      <w:numFmt w:val="bullet"/>
      <w:lvlText w:val=""/>
      <w:lvlJc w:val="left"/>
      <w:pPr>
        <w:ind w:left="1353" w:hanging="360"/>
      </w:pPr>
      <w:rPr>
        <w:rFonts w:ascii="Symbol" w:hAnsi="Symbol" w:hint="default"/>
      </w:rPr>
    </w:lvl>
    <w:lvl w:ilvl="1" w:tplc="08090003">
      <w:start w:val="1"/>
      <w:numFmt w:val="bullet"/>
      <w:lvlText w:val="o"/>
      <w:lvlJc w:val="left"/>
      <w:pPr>
        <w:ind w:left="2073" w:hanging="360"/>
      </w:pPr>
      <w:rPr>
        <w:rFonts w:ascii="Courier New" w:hAnsi="Courier New" w:hint="default"/>
      </w:rPr>
    </w:lvl>
    <w:lvl w:ilvl="2" w:tplc="08090005">
      <w:start w:val="1"/>
      <w:numFmt w:val="bullet"/>
      <w:lvlText w:val=""/>
      <w:lvlJc w:val="left"/>
      <w:pPr>
        <w:ind w:left="2793" w:hanging="360"/>
      </w:pPr>
      <w:rPr>
        <w:rFonts w:ascii="Wingdings" w:hAnsi="Wingdings" w:hint="default"/>
      </w:rPr>
    </w:lvl>
    <w:lvl w:ilvl="3" w:tplc="08090001">
      <w:start w:val="1"/>
      <w:numFmt w:val="bullet"/>
      <w:lvlText w:val=""/>
      <w:lvlJc w:val="left"/>
      <w:pPr>
        <w:ind w:left="3513" w:hanging="360"/>
      </w:pPr>
      <w:rPr>
        <w:rFonts w:ascii="Symbol" w:hAnsi="Symbol" w:hint="default"/>
      </w:rPr>
    </w:lvl>
    <w:lvl w:ilvl="4" w:tplc="08090003">
      <w:start w:val="1"/>
      <w:numFmt w:val="bullet"/>
      <w:lvlText w:val="o"/>
      <w:lvlJc w:val="left"/>
      <w:pPr>
        <w:ind w:left="4233" w:hanging="360"/>
      </w:pPr>
      <w:rPr>
        <w:rFonts w:ascii="Courier New" w:hAnsi="Courier New" w:hint="default"/>
      </w:rPr>
    </w:lvl>
    <w:lvl w:ilvl="5" w:tplc="08090005">
      <w:start w:val="1"/>
      <w:numFmt w:val="bullet"/>
      <w:lvlText w:val=""/>
      <w:lvlJc w:val="left"/>
      <w:pPr>
        <w:ind w:left="4953" w:hanging="360"/>
      </w:pPr>
      <w:rPr>
        <w:rFonts w:ascii="Wingdings" w:hAnsi="Wingdings" w:hint="default"/>
      </w:rPr>
    </w:lvl>
    <w:lvl w:ilvl="6" w:tplc="08090001">
      <w:start w:val="1"/>
      <w:numFmt w:val="bullet"/>
      <w:lvlText w:val=""/>
      <w:lvlJc w:val="left"/>
      <w:pPr>
        <w:ind w:left="5673" w:hanging="360"/>
      </w:pPr>
      <w:rPr>
        <w:rFonts w:ascii="Symbol" w:hAnsi="Symbol" w:hint="default"/>
      </w:rPr>
    </w:lvl>
    <w:lvl w:ilvl="7" w:tplc="08090003">
      <w:start w:val="1"/>
      <w:numFmt w:val="bullet"/>
      <w:lvlText w:val="o"/>
      <w:lvlJc w:val="left"/>
      <w:pPr>
        <w:ind w:left="6393" w:hanging="360"/>
      </w:pPr>
      <w:rPr>
        <w:rFonts w:ascii="Courier New" w:hAnsi="Courier New" w:hint="default"/>
      </w:rPr>
    </w:lvl>
    <w:lvl w:ilvl="8" w:tplc="08090005">
      <w:start w:val="1"/>
      <w:numFmt w:val="bullet"/>
      <w:lvlText w:val=""/>
      <w:lvlJc w:val="left"/>
      <w:pPr>
        <w:ind w:left="7113" w:hanging="360"/>
      </w:pPr>
      <w:rPr>
        <w:rFonts w:ascii="Wingdings" w:hAnsi="Wingdings" w:hint="default"/>
      </w:rPr>
    </w:lvl>
  </w:abstractNum>
  <w:abstractNum w:abstractNumId="29">
    <w:nsid w:val="0000001E"/>
    <w:multiLevelType w:val="hybridMultilevel"/>
    <w:tmpl w:val="7B46878C"/>
    <w:lvl w:ilvl="0" w:tplc="0409000F">
      <w:start w:val="1"/>
      <w:numFmt w:val="decimal"/>
      <w:lvlText w:val="%1."/>
      <w:lvlJc w:val="left"/>
      <w:pPr>
        <w:ind w:left="502" w:hanging="360"/>
      </w:pPr>
      <w:rPr>
        <w:rFonts w:cs="Times New Roman" w:hint="eastAsia"/>
      </w:rPr>
    </w:lvl>
    <w:lvl w:ilvl="1" w:tplc="04090019">
      <w:start w:val="1"/>
      <w:numFmt w:val="lowerLetter"/>
      <w:lvlText w:val="%2."/>
      <w:lvlJc w:val="left"/>
      <w:pPr>
        <w:ind w:left="1222" w:hanging="360"/>
      </w:pPr>
      <w:rPr>
        <w:rFonts w:cs="Times New Roman"/>
      </w:rPr>
    </w:lvl>
    <w:lvl w:ilvl="2" w:tplc="0409001B">
      <w:start w:val="1"/>
      <w:numFmt w:val="lowerRoman"/>
      <w:lvlText w:val="%3."/>
      <w:lvlJc w:val="right"/>
      <w:pPr>
        <w:ind w:left="1942" w:hanging="180"/>
      </w:pPr>
      <w:rPr>
        <w:rFonts w:cs="Times New Roman"/>
      </w:rPr>
    </w:lvl>
    <w:lvl w:ilvl="3" w:tplc="0409000F">
      <w:start w:val="1"/>
      <w:numFmt w:val="decimal"/>
      <w:lvlText w:val="%4."/>
      <w:lvlJc w:val="left"/>
      <w:pPr>
        <w:ind w:left="2662" w:hanging="360"/>
      </w:pPr>
      <w:rPr>
        <w:rFonts w:cs="Times New Roman"/>
      </w:rPr>
    </w:lvl>
    <w:lvl w:ilvl="4" w:tplc="04090019">
      <w:start w:val="1"/>
      <w:numFmt w:val="lowerLetter"/>
      <w:lvlText w:val="%5."/>
      <w:lvlJc w:val="left"/>
      <w:pPr>
        <w:ind w:left="3382" w:hanging="360"/>
      </w:pPr>
      <w:rPr>
        <w:rFonts w:cs="Times New Roman"/>
      </w:rPr>
    </w:lvl>
    <w:lvl w:ilvl="5" w:tplc="0409001B">
      <w:start w:val="1"/>
      <w:numFmt w:val="lowerRoman"/>
      <w:lvlText w:val="%6."/>
      <w:lvlJc w:val="right"/>
      <w:pPr>
        <w:ind w:left="4102" w:hanging="180"/>
      </w:pPr>
      <w:rPr>
        <w:rFonts w:cs="Times New Roman"/>
      </w:rPr>
    </w:lvl>
    <w:lvl w:ilvl="6" w:tplc="0409000F">
      <w:start w:val="1"/>
      <w:numFmt w:val="decimal"/>
      <w:lvlText w:val="%7."/>
      <w:lvlJc w:val="left"/>
      <w:pPr>
        <w:ind w:left="4822" w:hanging="360"/>
      </w:pPr>
      <w:rPr>
        <w:rFonts w:cs="Times New Roman"/>
      </w:rPr>
    </w:lvl>
    <w:lvl w:ilvl="7" w:tplc="04090019">
      <w:start w:val="1"/>
      <w:numFmt w:val="lowerLetter"/>
      <w:lvlText w:val="%8."/>
      <w:lvlJc w:val="left"/>
      <w:pPr>
        <w:ind w:left="5542" w:hanging="360"/>
      </w:pPr>
      <w:rPr>
        <w:rFonts w:cs="Times New Roman"/>
      </w:rPr>
    </w:lvl>
    <w:lvl w:ilvl="8" w:tplc="0409001B">
      <w:start w:val="1"/>
      <w:numFmt w:val="lowerRoman"/>
      <w:lvlText w:val="%9."/>
      <w:lvlJc w:val="right"/>
      <w:pPr>
        <w:ind w:left="6262" w:hanging="180"/>
      </w:pPr>
      <w:rPr>
        <w:rFonts w:cs="Times New Roman"/>
      </w:rPr>
    </w:lvl>
  </w:abstractNum>
  <w:abstractNum w:abstractNumId="30">
    <w:nsid w:val="0000001F"/>
    <w:multiLevelType w:val="hybridMultilevel"/>
    <w:tmpl w:val="2882692E"/>
    <w:lvl w:ilvl="0" w:tplc="08090001">
      <w:start w:val="1"/>
      <w:numFmt w:val="bullet"/>
      <w:lvlText w:val=""/>
      <w:lvlJc w:val="left"/>
      <w:pPr>
        <w:ind w:left="825" w:hanging="360"/>
      </w:pPr>
      <w:rPr>
        <w:rFonts w:ascii="Symbol" w:hAnsi="Symbol" w:hint="default"/>
      </w:rPr>
    </w:lvl>
    <w:lvl w:ilvl="1" w:tplc="08090003">
      <w:start w:val="1"/>
      <w:numFmt w:val="bullet"/>
      <w:lvlText w:val="o"/>
      <w:lvlJc w:val="left"/>
      <w:pPr>
        <w:ind w:left="1545" w:hanging="360"/>
      </w:pPr>
      <w:rPr>
        <w:rFonts w:ascii="Courier New" w:hAnsi="Courier New" w:hint="default"/>
      </w:rPr>
    </w:lvl>
    <w:lvl w:ilvl="2" w:tplc="08090005">
      <w:start w:val="1"/>
      <w:numFmt w:val="bullet"/>
      <w:lvlText w:val=""/>
      <w:lvlJc w:val="left"/>
      <w:pPr>
        <w:ind w:left="2265" w:hanging="360"/>
      </w:pPr>
      <w:rPr>
        <w:rFonts w:ascii="Wingdings" w:hAnsi="Wingdings" w:hint="default"/>
      </w:rPr>
    </w:lvl>
    <w:lvl w:ilvl="3" w:tplc="08090001">
      <w:start w:val="1"/>
      <w:numFmt w:val="bullet"/>
      <w:lvlText w:val=""/>
      <w:lvlJc w:val="left"/>
      <w:pPr>
        <w:ind w:left="2985" w:hanging="360"/>
      </w:pPr>
      <w:rPr>
        <w:rFonts w:ascii="Symbol" w:hAnsi="Symbol" w:hint="default"/>
      </w:rPr>
    </w:lvl>
    <w:lvl w:ilvl="4" w:tplc="08090003">
      <w:start w:val="1"/>
      <w:numFmt w:val="bullet"/>
      <w:lvlText w:val="o"/>
      <w:lvlJc w:val="left"/>
      <w:pPr>
        <w:ind w:left="3705" w:hanging="360"/>
      </w:pPr>
      <w:rPr>
        <w:rFonts w:ascii="Courier New" w:hAnsi="Courier New" w:hint="default"/>
      </w:rPr>
    </w:lvl>
    <w:lvl w:ilvl="5" w:tplc="08090005">
      <w:start w:val="1"/>
      <w:numFmt w:val="bullet"/>
      <w:lvlText w:val=""/>
      <w:lvlJc w:val="left"/>
      <w:pPr>
        <w:ind w:left="4425" w:hanging="360"/>
      </w:pPr>
      <w:rPr>
        <w:rFonts w:ascii="Wingdings" w:hAnsi="Wingdings" w:hint="default"/>
      </w:rPr>
    </w:lvl>
    <w:lvl w:ilvl="6" w:tplc="08090001">
      <w:start w:val="1"/>
      <w:numFmt w:val="bullet"/>
      <w:lvlText w:val=""/>
      <w:lvlJc w:val="left"/>
      <w:pPr>
        <w:ind w:left="5145" w:hanging="360"/>
      </w:pPr>
      <w:rPr>
        <w:rFonts w:ascii="Symbol" w:hAnsi="Symbol" w:hint="default"/>
      </w:rPr>
    </w:lvl>
    <w:lvl w:ilvl="7" w:tplc="08090003">
      <w:start w:val="1"/>
      <w:numFmt w:val="bullet"/>
      <w:lvlText w:val="o"/>
      <w:lvlJc w:val="left"/>
      <w:pPr>
        <w:ind w:left="5865" w:hanging="360"/>
      </w:pPr>
      <w:rPr>
        <w:rFonts w:ascii="Courier New" w:hAnsi="Courier New" w:hint="default"/>
      </w:rPr>
    </w:lvl>
    <w:lvl w:ilvl="8" w:tplc="08090005">
      <w:start w:val="1"/>
      <w:numFmt w:val="bullet"/>
      <w:lvlText w:val=""/>
      <w:lvlJc w:val="left"/>
      <w:pPr>
        <w:ind w:left="6585" w:hanging="360"/>
      </w:pPr>
      <w:rPr>
        <w:rFonts w:ascii="Wingdings" w:hAnsi="Wingdings" w:hint="default"/>
      </w:rPr>
    </w:lvl>
  </w:abstractNum>
  <w:abstractNum w:abstractNumId="31">
    <w:nsid w:val="00000020"/>
    <w:multiLevelType w:val="multilevel"/>
    <w:tmpl w:val="1C600EE0"/>
    <w:lvl w:ilvl="0">
      <w:start w:val="1"/>
      <w:numFmt w:val="decimal"/>
      <w:lvlText w:val="%1."/>
      <w:lvlJc w:val="left"/>
      <w:pPr>
        <w:tabs>
          <w:tab w:val="num" w:pos="720"/>
        </w:tabs>
        <w:ind w:left="720" w:hanging="720"/>
      </w:pPr>
      <w:rPr>
        <w:rFonts w:ascii="Book Antiqua" w:hAnsi="Book Antiqua" w:cs="Times New Roman" w:hint="default"/>
        <w:sz w:val="24"/>
      </w:rPr>
    </w:lvl>
    <w:lvl w:ilvl="1">
      <w:start w:val="1"/>
      <w:numFmt w:val="lowerLetter"/>
      <w:pStyle w:val="para2"/>
      <w:lvlText w:val="%2)"/>
      <w:lvlJc w:val="left"/>
      <w:pPr>
        <w:tabs>
          <w:tab w:val="num" w:pos="1440"/>
        </w:tabs>
        <w:ind w:left="1440" w:hanging="720"/>
      </w:pPr>
      <w:rPr>
        <w:rFonts w:ascii="Book Antiqua" w:hAnsi="Book Antiqua" w:cs="Times New Roman" w:hint="default"/>
        <w:sz w:val="24"/>
      </w:rPr>
    </w:lvl>
    <w:lvl w:ilvl="2">
      <w:start w:val="1"/>
      <w:numFmt w:val="lowerRoman"/>
      <w:lvlText w:val="%3)"/>
      <w:lvlJc w:val="left"/>
      <w:pPr>
        <w:tabs>
          <w:tab w:val="num" w:pos="2160"/>
        </w:tabs>
        <w:ind w:left="2160" w:hanging="720"/>
      </w:pPr>
      <w:rPr>
        <w:rFonts w:ascii="Book Antiqua" w:hAnsi="Book Antiqua" w:cs="Times New Roman" w:hint="default"/>
        <w:sz w:val="24"/>
      </w:rPr>
    </w:lvl>
    <w:lvl w:ilvl="3">
      <w:start w:val="1"/>
      <w:numFmt w:val="bullet"/>
      <w:lvlText w:val=""/>
      <w:lvlJc w:val="left"/>
      <w:pPr>
        <w:tabs>
          <w:tab w:val="num" w:pos="2160"/>
        </w:tabs>
        <w:ind w:left="2160" w:hanging="720"/>
      </w:pPr>
      <w:rPr>
        <w:rFonts w:ascii="Symbol" w:hAnsi="Symbol" w:hint="default"/>
        <w:sz w:val="24"/>
      </w:rPr>
    </w:lvl>
    <w:lvl w:ilvl="4">
      <w:start w:val="1"/>
      <w:numFmt w:val="bullet"/>
      <w:lvlText w:val=""/>
      <w:lvlJc w:val="left"/>
      <w:pPr>
        <w:tabs>
          <w:tab w:val="num" w:pos="2160"/>
        </w:tabs>
        <w:ind w:left="2160" w:hanging="720"/>
      </w:pPr>
      <w:rPr>
        <w:rFonts w:ascii="Symbol" w:hAnsi="Symbol" w:hint="default"/>
        <w:sz w:val="24"/>
      </w:rPr>
    </w:lvl>
    <w:lvl w:ilvl="5">
      <w:start w:val="1"/>
      <w:numFmt w:val="none"/>
      <w:lvlText w:val=""/>
      <w:lvlJc w:val="left"/>
      <w:pPr>
        <w:tabs>
          <w:tab w:val="num" w:pos="2520"/>
        </w:tabs>
        <w:ind w:left="2520" w:hanging="1080"/>
      </w:pPr>
      <w:rPr>
        <w:rFonts w:cs="Times New Roman" w:hint="eastAsia"/>
      </w:rPr>
    </w:lvl>
    <w:lvl w:ilvl="6">
      <w:start w:val="1"/>
      <w:numFmt w:val="none"/>
      <w:lvlText w:val=""/>
      <w:lvlJc w:val="left"/>
      <w:pPr>
        <w:tabs>
          <w:tab w:val="num" w:pos="2520"/>
        </w:tabs>
        <w:ind w:left="2520" w:hanging="1080"/>
      </w:pPr>
      <w:rPr>
        <w:rFonts w:cs="Times New Roman" w:hint="eastAsia"/>
      </w:rPr>
    </w:lvl>
    <w:lvl w:ilvl="7">
      <w:start w:val="1"/>
      <w:numFmt w:val="none"/>
      <w:lvlText w:val="%1.%2.%3.%4.%5.%6.%7.%8."/>
      <w:lvlJc w:val="left"/>
      <w:pPr>
        <w:tabs>
          <w:tab w:val="num" w:pos="4320"/>
        </w:tabs>
        <w:ind w:left="3744" w:hanging="1224"/>
      </w:pPr>
      <w:rPr>
        <w:rFonts w:cs="Times New Roman"/>
      </w:rPr>
    </w:lvl>
    <w:lvl w:ilvl="8">
      <w:start w:val="1"/>
      <w:numFmt w:val="none"/>
      <w:lvlText w:val="%1.%2.%3.%4.%5.%6.%7.%8.%9."/>
      <w:lvlJc w:val="left"/>
      <w:pPr>
        <w:tabs>
          <w:tab w:val="num" w:pos="5040"/>
        </w:tabs>
        <w:ind w:left="4320" w:hanging="1440"/>
      </w:pPr>
      <w:rPr>
        <w:rFonts w:cs="Times New Roman"/>
      </w:rPr>
    </w:lvl>
  </w:abstractNum>
  <w:abstractNum w:abstractNumId="32">
    <w:nsid w:val="00000021"/>
    <w:multiLevelType w:val="multilevel"/>
    <w:tmpl w:val="2C9CE016"/>
    <w:lvl w:ilvl="0">
      <w:start w:val="10"/>
      <w:numFmt w:val="decimal"/>
      <w:lvlText w:val="%1"/>
      <w:lvlJc w:val="left"/>
      <w:pPr>
        <w:tabs>
          <w:tab w:val="num" w:pos="720"/>
        </w:tabs>
        <w:ind w:left="720" w:hanging="720"/>
      </w:pPr>
      <w:rPr>
        <w:rFonts w:cs="Times New Roman" w:hint="default"/>
      </w:rPr>
    </w:lvl>
    <w:lvl w:ilvl="1">
      <w:start w:val="2"/>
      <w:numFmt w:val="decimal"/>
      <w:lvlText w:val="%1.%2"/>
      <w:lvlJc w:val="left"/>
      <w:pPr>
        <w:tabs>
          <w:tab w:val="num" w:pos="720"/>
        </w:tabs>
        <w:ind w:left="720" w:hanging="720"/>
      </w:pPr>
      <w:rPr>
        <w:rFonts w:cs="Times New Roman" w:hint="cs"/>
      </w:rPr>
    </w:lvl>
    <w:lvl w:ilvl="2">
      <w:start w:val="1"/>
      <w:numFmt w:val="decimal"/>
      <w:lvlText w:val="%1.%2.%3"/>
      <w:lvlJc w:val="left"/>
      <w:pPr>
        <w:tabs>
          <w:tab w:val="num" w:pos="720"/>
        </w:tabs>
        <w:ind w:left="720" w:hanging="720"/>
      </w:pPr>
      <w:rPr>
        <w:rFonts w:cs="Times New Roman" w:hint="eastAsia"/>
      </w:rPr>
    </w:lvl>
    <w:lvl w:ilvl="3">
      <w:start w:val="1"/>
      <w:numFmt w:val="decimal"/>
      <w:lvlText w:val="%1.%2.%3.%4"/>
      <w:lvlJc w:val="left"/>
      <w:pPr>
        <w:tabs>
          <w:tab w:val="num" w:pos="1080"/>
        </w:tabs>
        <w:ind w:left="1080" w:hanging="1080"/>
      </w:pPr>
      <w:rPr>
        <w:rFonts w:cs="Times New Roman" w:hint="eastAsia"/>
      </w:rPr>
    </w:lvl>
    <w:lvl w:ilvl="4">
      <w:start w:val="1"/>
      <w:numFmt w:val="decimal"/>
      <w:lvlText w:val="%1.%2.%3.%4.%5"/>
      <w:lvlJc w:val="left"/>
      <w:pPr>
        <w:tabs>
          <w:tab w:val="num" w:pos="1440"/>
        </w:tabs>
        <w:ind w:left="1440" w:hanging="1440"/>
      </w:pPr>
      <w:rPr>
        <w:rFonts w:cs="Times New Roman" w:hint="eastAsia"/>
      </w:rPr>
    </w:lvl>
    <w:lvl w:ilvl="5">
      <w:start w:val="1"/>
      <w:numFmt w:val="decimal"/>
      <w:lvlText w:val="%1.%2.%3.%4.%5.%6"/>
      <w:lvlJc w:val="left"/>
      <w:pPr>
        <w:tabs>
          <w:tab w:val="num" w:pos="1440"/>
        </w:tabs>
        <w:ind w:left="1440" w:hanging="1440"/>
      </w:pPr>
      <w:rPr>
        <w:rFonts w:cs="Times New Roman" w:hint="eastAsia"/>
      </w:rPr>
    </w:lvl>
    <w:lvl w:ilvl="6">
      <w:start w:val="1"/>
      <w:numFmt w:val="decimal"/>
      <w:lvlText w:val="%1.%2.%3.%4.%5.%6.%7"/>
      <w:lvlJc w:val="left"/>
      <w:pPr>
        <w:tabs>
          <w:tab w:val="num" w:pos="1800"/>
        </w:tabs>
        <w:ind w:left="1800" w:hanging="1800"/>
      </w:pPr>
      <w:rPr>
        <w:rFonts w:cs="Times New Roman" w:hint="eastAsia"/>
      </w:rPr>
    </w:lvl>
    <w:lvl w:ilvl="7">
      <w:start w:val="1"/>
      <w:numFmt w:val="decimal"/>
      <w:lvlText w:val="%1.%2.%3.%4.%5.%6.%7.%8"/>
      <w:lvlJc w:val="left"/>
      <w:pPr>
        <w:tabs>
          <w:tab w:val="num" w:pos="2160"/>
        </w:tabs>
        <w:ind w:left="2160" w:hanging="2160"/>
      </w:pPr>
      <w:rPr>
        <w:rFonts w:cs="Times New Roman" w:hint="eastAsia"/>
      </w:rPr>
    </w:lvl>
    <w:lvl w:ilvl="8">
      <w:start w:val="1"/>
      <w:numFmt w:val="decimal"/>
      <w:lvlText w:val="%1.%2.%3.%4.%5.%6.%7.%8.%9"/>
      <w:lvlJc w:val="left"/>
      <w:pPr>
        <w:tabs>
          <w:tab w:val="num" w:pos="2160"/>
        </w:tabs>
        <w:ind w:left="2160" w:hanging="2160"/>
      </w:pPr>
      <w:rPr>
        <w:rFonts w:cs="Times New Roman" w:hint="eastAsia"/>
      </w:rPr>
    </w:lvl>
  </w:abstractNum>
  <w:abstractNum w:abstractNumId="33">
    <w:nsid w:val="00000022"/>
    <w:multiLevelType w:val="multilevel"/>
    <w:tmpl w:val="EA9CF634"/>
    <w:lvl w:ilvl="0">
      <w:start w:val="4"/>
      <w:numFmt w:val="decimal"/>
      <w:lvlText w:val="%1"/>
      <w:lvlJc w:val="left"/>
      <w:pPr>
        <w:tabs>
          <w:tab w:val="num" w:pos="720"/>
        </w:tabs>
        <w:ind w:left="720" w:hanging="720"/>
      </w:pPr>
      <w:rPr>
        <w:rFonts w:cs="Times New Roman" w:hint="default"/>
      </w:rPr>
    </w:lvl>
    <w:lvl w:ilvl="1">
      <w:start w:val="6"/>
      <w:numFmt w:val="decimal"/>
      <w:lvlText w:val="%1.%2"/>
      <w:lvlJc w:val="left"/>
      <w:pPr>
        <w:tabs>
          <w:tab w:val="num" w:pos="1080"/>
        </w:tabs>
        <w:ind w:left="1080" w:hanging="720"/>
      </w:pPr>
      <w:rPr>
        <w:rFonts w:cs="Times New Roman" w:hint="default"/>
      </w:rPr>
    </w:lvl>
    <w:lvl w:ilvl="2">
      <w:start w:val="2"/>
      <w:numFmt w:val="decimal"/>
      <w:lvlText w:val="%1.%2.%3"/>
      <w:lvlJc w:val="left"/>
      <w:pPr>
        <w:tabs>
          <w:tab w:val="num" w:pos="1440"/>
        </w:tabs>
        <w:ind w:left="1440" w:hanging="720"/>
      </w:pPr>
      <w:rPr>
        <w:rFonts w:cs="Times New Roman" w:hint="cs"/>
      </w:rPr>
    </w:lvl>
    <w:lvl w:ilvl="3">
      <w:start w:val="1"/>
      <w:numFmt w:val="decimal"/>
      <w:pStyle w:val="Legal4"/>
      <w:lvlText w:val="%1.%2.%3.%4"/>
      <w:lvlJc w:val="left"/>
      <w:pPr>
        <w:tabs>
          <w:tab w:val="num" w:pos="2160"/>
        </w:tabs>
        <w:ind w:left="2160" w:hanging="1080"/>
      </w:pPr>
      <w:rPr>
        <w:rFonts w:ascii="Verdana" w:hAnsi="Verdana" w:cs="Times New Roman" w:hint="default"/>
      </w:rPr>
    </w:lvl>
    <w:lvl w:ilvl="4">
      <w:start w:val="1"/>
      <w:numFmt w:val="decimal"/>
      <w:lvlText w:val="%1.%2.%3.%4.%5"/>
      <w:lvlJc w:val="left"/>
      <w:pPr>
        <w:tabs>
          <w:tab w:val="num" w:pos="2880"/>
        </w:tabs>
        <w:ind w:left="2880" w:hanging="1440"/>
      </w:pPr>
      <w:rPr>
        <w:rFonts w:cs="Times New Roman" w:hint="eastAsia"/>
      </w:rPr>
    </w:lvl>
    <w:lvl w:ilvl="5">
      <w:start w:val="1"/>
      <w:numFmt w:val="decimal"/>
      <w:lvlText w:val="%1.%2.%3.%4.%5.%6"/>
      <w:lvlJc w:val="left"/>
      <w:pPr>
        <w:tabs>
          <w:tab w:val="num" w:pos="3240"/>
        </w:tabs>
        <w:ind w:left="3240" w:hanging="1440"/>
      </w:pPr>
      <w:rPr>
        <w:rFonts w:cs="Times New Roman" w:hint="eastAsia"/>
      </w:rPr>
    </w:lvl>
    <w:lvl w:ilvl="6">
      <w:start w:val="1"/>
      <w:numFmt w:val="decimal"/>
      <w:lvlText w:val="%1.%2.%3.%4.%5.%6.%7"/>
      <w:lvlJc w:val="left"/>
      <w:pPr>
        <w:tabs>
          <w:tab w:val="num" w:pos="3960"/>
        </w:tabs>
        <w:ind w:left="3960" w:hanging="1800"/>
      </w:pPr>
      <w:rPr>
        <w:rFonts w:cs="Times New Roman" w:hint="eastAsia"/>
      </w:rPr>
    </w:lvl>
    <w:lvl w:ilvl="7">
      <w:start w:val="1"/>
      <w:numFmt w:val="decimal"/>
      <w:lvlText w:val="%1.%2.%3.%4.%5.%6.%7.%8"/>
      <w:lvlJc w:val="left"/>
      <w:pPr>
        <w:tabs>
          <w:tab w:val="num" w:pos="4680"/>
        </w:tabs>
        <w:ind w:left="4680" w:hanging="2160"/>
      </w:pPr>
      <w:rPr>
        <w:rFonts w:cs="Times New Roman" w:hint="eastAsia"/>
      </w:rPr>
    </w:lvl>
    <w:lvl w:ilvl="8">
      <w:start w:val="1"/>
      <w:numFmt w:val="decimal"/>
      <w:lvlText w:val="%1.%2.%3.%4.%5.%6.%7.%8.%9"/>
      <w:lvlJc w:val="left"/>
      <w:pPr>
        <w:tabs>
          <w:tab w:val="num" w:pos="5040"/>
        </w:tabs>
        <w:ind w:left="5040" w:hanging="2160"/>
      </w:pPr>
      <w:rPr>
        <w:rFonts w:cs="Times New Roman" w:hint="eastAsia"/>
      </w:rPr>
    </w:lvl>
  </w:abstractNum>
  <w:abstractNum w:abstractNumId="34">
    <w:nsid w:val="00000023"/>
    <w:multiLevelType w:val="hybridMultilevel"/>
    <w:tmpl w:val="B96C1492"/>
    <w:lvl w:ilvl="0" w:tplc="0809000F">
      <w:start w:val="1"/>
      <w:numFmt w:val="decimal"/>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35">
    <w:nsid w:val="00000024"/>
    <w:multiLevelType w:val="multilevel"/>
    <w:tmpl w:val="BFACCB6E"/>
    <w:lvl w:ilvl="0">
      <w:start w:val="1"/>
      <w:numFmt w:val="decimal"/>
      <w:lvlText w:val="%1."/>
      <w:lvlJc w:val="left"/>
      <w:pPr>
        <w:tabs>
          <w:tab w:val="num" w:pos="720"/>
        </w:tabs>
        <w:ind w:left="720" w:hanging="720"/>
      </w:pPr>
      <w:rPr>
        <w:rFonts w:ascii="Book Antiqua" w:hAnsi="Book Antiqua" w:cs="Times New Roman" w:hint="default"/>
        <w:sz w:val="24"/>
      </w:rPr>
    </w:lvl>
    <w:lvl w:ilvl="1">
      <w:start w:val="1"/>
      <w:numFmt w:val="decimal"/>
      <w:lvlText w:val="%1.%2."/>
      <w:lvlJc w:val="left"/>
      <w:pPr>
        <w:tabs>
          <w:tab w:val="num" w:pos="1440"/>
        </w:tabs>
        <w:ind w:left="1440" w:hanging="720"/>
      </w:pPr>
      <w:rPr>
        <w:rFonts w:ascii="Verdana" w:hAnsi="Verdana" w:cs="Times New Roman" w:hint="default"/>
        <w:b w:val="0"/>
        <w:i w:val="0"/>
        <w:sz w:val="20"/>
      </w:rPr>
    </w:lvl>
    <w:lvl w:ilvl="2">
      <w:start w:val="1"/>
      <w:numFmt w:val="decimal"/>
      <w:lvlText w:val="%1.%2.%3."/>
      <w:lvlJc w:val="left"/>
      <w:pPr>
        <w:tabs>
          <w:tab w:val="num" w:pos="2517"/>
        </w:tabs>
        <w:ind w:left="2517" w:hanging="1077"/>
      </w:pPr>
      <w:rPr>
        <w:rFonts w:ascii="Verdana" w:hAnsi="Verdana" w:cs="Times New Roman" w:hint="default"/>
        <w:b w:val="0"/>
        <w:i w:val="0"/>
        <w:sz w:val="20"/>
      </w:rPr>
    </w:lvl>
    <w:lvl w:ilvl="3">
      <w:start w:val="1"/>
      <w:numFmt w:val="lowerLetter"/>
      <w:lvlText w:val="%4)"/>
      <w:lvlJc w:val="left"/>
      <w:pPr>
        <w:tabs>
          <w:tab w:val="num" w:pos="2517"/>
        </w:tabs>
        <w:ind w:left="2517" w:hanging="1077"/>
      </w:pPr>
      <w:rPr>
        <w:rFonts w:ascii="Verdana" w:hAnsi="Verdana" w:cs="Times New Roman" w:hint="default"/>
        <w:b w:val="0"/>
        <w:i w:val="0"/>
        <w:sz w:val="20"/>
      </w:rPr>
    </w:lvl>
    <w:lvl w:ilvl="4">
      <w:start w:val="1"/>
      <w:numFmt w:val="lowerRoman"/>
      <w:lvlText w:val="%5)"/>
      <w:lvlJc w:val="left"/>
      <w:pPr>
        <w:tabs>
          <w:tab w:val="num" w:pos="2517"/>
        </w:tabs>
        <w:ind w:left="2517" w:hanging="1077"/>
      </w:pPr>
      <w:rPr>
        <w:rFonts w:ascii="Verdana" w:hAnsi="Verdana" w:cs="Times New Roman" w:hint="default"/>
        <w:b w:val="0"/>
        <w:i w:val="0"/>
        <w:sz w:val="20"/>
      </w:rPr>
    </w:lvl>
    <w:lvl w:ilvl="5">
      <w:start w:val="1"/>
      <w:numFmt w:val="bullet"/>
      <w:pStyle w:val="Heading6"/>
      <w:lvlText w:val=""/>
      <w:lvlJc w:val="left"/>
      <w:pPr>
        <w:tabs>
          <w:tab w:val="num" w:pos="2517"/>
        </w:tabs>
        <w:ind w:left="2517" w:hanging="1077"/>
      </w:pPr>
      <w:rPr>
        <w:rFonts w:ascii="Symbol" w:hAnsi="Symbol" w:hint="default"/>
        <w:sz w:val="24"/>
      </w:rPr>
    </w:lvl>
    <w:lvl w:ilvl="6">
      <w:start w:val="1"/>
      <w:numFmt w:val="bullet"/>
      <w:pStyle w:val="Heading7"/>
      <w:lvlText w:val="-"/>
      <w:lvlJc w:val="left"/>
      <w:pPr>
        <w:tabs>
          <w:tab w:val="num" w:pos="2517"/>
        </w:tabs>
        <w:ind w:left="2517" w:hanging="1077"/>
      </w:pPr>
      <w:rPr>
        <w:rFonts w:ascii="Book Antiqua" w:hAnsi="Book Antiqua" w:hint="default"/>
        <w:sz w:val="24"/>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36">
    <w:nsid w:val="00000025"/>
    <w:multiLevelType w:val="hybridMultilevel"/>
    <w:tmpl w:val="567889C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37">
    <w:nsid w:val="00000026"/>
    <w:multiLevelType w:val="hybridMultilevel"/>
    <w:tmpl w:val="9438B8D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38">
    <w:nsid w:val="00000027"/>
    <w:multiLevelType w:val="multilevel"/>
    <w:tmpl w:val="B7442780"/>
    <w:lvl w:ilvl="0">
      <w:start w:val="6"/>
      <w:numFmt w:val="decimal"/>
      <w:lvlText w:val="%1"/>
      <w:lvlJc w:val="left"/>
      <w:pPr>
        <w:tabs>
          <w:tab w:val="num" w:pos="480"/>
        </w:tabs>
        <w:ind w:left="480" w:hanging="480"/>
      </w:pPr>
      <w:rPr>
        <w:rFonts w:cs="Times New Roman" w:hint="default"/>
      </w:rPr>
    </w:lvl>
    <w:lvl w:ilvl="1">
      <w:start w:val="2"/>
      <w:numFmt w:val="decimal"/>
      <w:lvlText w:val="%1.%2"/>
      <w:lvlJc w:val="left"/>
      <w:pPr>
        <w:tabs>
          <w:tab w:val="num" w:pos="906"/>
        </w:tabs>
        <w:ind w:left="906" w:hanging="480"/>
      </w:pPr>
      <w:rPr>
        <w:rFonts w:cs="Times New Roman" w:hint="cs"/>
      </w:rPr>
    </w:lvl>
    <w:lvl w:ilvl="2">
      <w:start w:val="1"/>
      <w:numFmt w:val="decimal"/>
      <w:lvlText w:val="%1.%2.%3"/>
      <w:lvlJc w:val="left"/>
      <w:pPr>
        <w:tabs>
          <w:tab w:val="num" w:pos="1080"/>
        </w:tabs>
        <w:ind w:left="1080" w:hanging="720"/>
      </w:pPr>
      <w:rPr>
        <w:rFonts w:cs="Times New Roman" w:hint="eastAsia"/>
      </w:rPr>
    </w:lvl>
    <w:lvl w:ilvl="3">
      <w:start w:val="1"/>
      <w:numFmt w:val="decimal"/>
      <w:lvlText w:val="%1.%2.%3.%4"/>
      <w:lvlJc w:val="left"/>
      <w:pPr>
        <w:tabs>
          <w:tab w:val="num" w:pos="1260"/>
        </w:tabs>
        <w:ind w:left="1260" w:hanging="720"/>
      </w:pPr>
      <w:rPr>
        <w:rFonts w:cs="Times New Roman" w:hint="eastAsia"/>
      </w:rPr>
    </w:lvl>
    <w:lvl w:ilvl="4">
      <w:start w:val="1"/>
      <w:numFmt w:val="decimal"/>
      <w:lvlText w:val="%1.%2.%3.%4.%5"/>
      <w:lvlJc w:val="left"/>
      <w:pPr>
        <w:tabs>
          <w:tab w:val="num" w:pos="1800"/>
        </w:tabs>
        <w:ind w:left="1800" w:hanging="1080"/>
      </w:pPr>
      <w:rPr>
        <w:rFonts w:cs="Times New Roman" w:hint="eastAsia"/>
      </w:rPr>
    </w:lvl>
    <w:lvl w:ilvl="5">
      <w:start w:val="1"/>
      <w:numFmt w:val="decimal"/>
      <w:lvlText w:val="%1.%2.%3.%4.%5.%6"/>
      <w:lvlJc w:val="left"/>
      <w:pPr>
        <w:tabs>
          <w:tab w:val="num" w:pos="1980"/>
        </w:tabs>
        <w:ind w:left="1980" w:hanging="1080"/>
      </w:pPr>
      <w:rPr>
        <w:rFonts w:cs="Times New Roman" w:hint="eastAsia"/>
      </w:rPr>
    </w:lvl>
    <w:lvl w:ilvl="6">
      <w:start w:val="1"/>
      <w:numFmt w:val="decimal"/>
      <w:lvlText w:val="%1.%2.%3.%4.%5.%6.%7"/>
      <w:lvlJc w:val="left"/>
      <w:pPr>
        <w:tabs>
          <w:tab w:val="num" w:pos="2520"/>
        </w:tabs>
        <w:ind w:left="2520" w:hanging="1440"/>
      </w:pPr>
      <w:rPr>
        <w:rFonts w:cs="Times New Roman" w:hint="eastAsia"/>
      </w:rPr>
    </w:lvl>
    <w:lvl w:ilvl="7">
      <w:start w:val="1"/>
      <w:numFmt w:val="decimal"/>
      <w:lvlText w:val="%1.%2.%3.%4.%5.%6.%7.%8"/>
      <w:lvlJc w:val="left"/>
      <w:pPr>
        <w:tabs>
          <w:tab w:val="num" w:pos="2700"/>
        </w:tabs>
        <w:ind w:left="2700" w:hanging="1440"/>
      </w:pPr>
      <w:rPr>
        <w:rFonts w:cs="Times New Roman" w:hint="eastAsia"/>
      </w:rPr>
    </w:lvl>
    <w:lvl w:ilvl="8">
      <w:start w:val="1"/>
      <w:numFmt w:val="decimal"/>
      <w:lvlText w:val="%1.%2.%3.%4.%5.%6.%7.%8.%9"/>
      <w:lvlJc w:val="left"/>
      <w:pPr>
        <w:tabs>
          <w:tab w:val="num" w:pos="3240"/>
        </w:tabs>
        <w:ind w:left="3240" w:hanging="1800"/>
      </w:pPr>
      <w:rPr>
        <w:rFonts w:cs="Times New Roman" w:hint="eastAsia"/>
      </w:rPr>
    </w:lvl>
  </w:abstractNum>
  <w:abstractNum w:abstractNumId="39">
    <w:nsid w:val="00000028"/>
    <w:multiLevelType w:val="hybridMultilevel"/>
    <w:tmpl w:val="4566B2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40">
    <w:nsid w:val="00000029"/>
    <w:multiLevelType w:val="hybridMultilevel"/>
    <w:tmpl w:val="B5B222A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41">
    <w:nsid w:val="0000002A"/>
    <w:multiLevelType w:val="hybridMultilevel"/>
    <w:tmpl w:val="63144A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42">
    <w:nsid w:val="0000002B"/>
    <w:multiLevelType w:val="multilevel"/>
    <w:tmpl w:val="19229D42"/>
    <w:lvl w:ilvl="0">
      <w:start w:val="9"/>
      <w:numFmt w:val="decimal"/>
      <w:lvlText w:val="%1"/>
      <w:lvlJc w:val="left"/>
      <w:pPr>
        <w:ind w:left="510" w:hanging="510"/>
      </w:pPr>
      <w:rPr>
        <w:rFonts w:cs="Times New Roman" w:hint="default"/>
      </w:rPr>
    </w:lvl>
    <w:lvl w:ilvl="1">
      <w:start w:val="5"/>
      <w:numFmt w:val="decimal"/>
      <w:lvlText w:val="%1.%2"/>
      <w:lvlJc w:val="left"/>
      <w:pPr>
        <w:ind w:left="1620" w:hanging="720"/>
      </w:pPr>
      <w:rPr>
        <w:rFonts w:cs="Times New Roman" w:hint="default"/>
      </w:rPr>
    </w:lvl>
    <w:lvl w:ilvl="2">
      <w:start w:val="1"/>
      <w:numFmt w:val="decimal"/>
      <w:lvlText w:val="%1.%2.%3"/>
      <w:lvlJc w:val="left"/>
      <w:pPr>
        <w:ind w:left="2422" w:hanging="720"/>
      </w:pPr>
      <w:rPr>
        <w:rFonts w:cs="Times New Roman" w:hint="eastAsia"/>
      </w:rPr>
    </w:lvl>
    <w:lvl w:ilvl="3">
      <w:start w:val="1"/>
      <w:numFmt w:val="decimal"/>
      <w:lvlText w:val="%1.%2.%3.%4"/>
      <w:lvlJc w:val="left"/>
      <w:pPr>
        <w:ind w:left="3780" w:hanging="1080"/>
      </w:pPr>
      <w:rPr>
        <w:rFonts w:cs="Times New Roman" w:hint="eastAsia"/>
      </w:rPr>
    </w:lvl>
    <w:lvl w:ilvl="4">
      <w:start w:val="1"/>
      <w:numFmt w:val="decimal"/>
      <w:lvlText w:val="%1.%2.%3.%4.%5"/>
      <w:lvlJc w:val="left"/>
      <w:pPr>
        <w:ind w:left="5040" w:hanging="1440"/>
      </w:pPr>
      <w:rPr>
        <w:rFonts w:cs="Times New Roman" w:hint="eastAsia"/>
      </w:rPr>
    </w:lvl>
    <w:lvl w:ilvl="5">
      <w:start w:val="1"/>
      <w:numFmt w:val="decimal"/>
      <w:lvlText w:val="%1.%2.%3.%4.%5.%6"/>
      <w:lvlJc w:val="left"/>
      <w:pPr>
        <w:ind w:left="5940" w:hanging="1440"/>
      </w:pPr>
      <w:rPr>
        <w:rFonts w:cs="Times New Roman" w:hint="eastAsia"/>
      </w:rPr>
    </w:lvl>
    <w:lvl w:ilvl="6">
      <w:start w:val="1"/>
      <w:numFmt w:val="decimal"/>
      <w:lvlText w:val="%1.%2.%3.%4.%5.%6.%7"/>
      <w:lvlJc w:val="left"/>
      <w:pPr>
        <w:ind w:left="7200" w:hanging="1800"/>
      </w:pPr>
      <w:rPr>
        <w:rFonts w:cs="Times New Roman" w:hint="eastAsia"/>
      </w:rPr>
    </w:lvl>
    <w:lvl w:ilvl="7">
      <w:start w:val="1"/>
      <w:numFmt w:val="decimal"/>
      <w:lvlText w:val="%1.%2.%3.%4.%5.%6.%7.%8"/>
      <w:lvlJc w:val="left"/>
      <w:pPr>
        <w:ind w:left="8460" w:hanging="2160"/>
      </w:pPr>
      <w:rPr>
        <w:rFonts w:cs="Times New Roman" w:hint="eastAsia"/>
      </w:rPr>
    </w:lvl>
    <w:lvl w:ilvl="8">
      <w:start w:val="1"/>
      <w:numFmt w:val="decimal"/>
      <w:lvlText w:val="%1.%2.%3.%4.%5.%6.%7.%8.%9"/>
      <w:lvlJc w:val="left"/>
      <w:pPr>
        <w:ind w:left="9360" w:hanging="2160"/>
      </w:pPr>
      <w:rPr>
        <w:rFonts w:cs="Times New Roman" w:hint="eastAsia"/>
      </w:rPr>
    </w:lvl>
  </w:abstractNum>
  <w:abstractNum w:abstractNumId="43">
    <w:nsid w:val="0000002C"/>
    <w:multiLevelType w:val="hybridMultilevel"/>
    <w:tmpl w:val="0E809154"/>
    <w:lvl w:ilvl="0" w:tplc="08090001">
      <w:start w:val="1"/>
      <w:numFmt w:val="bullet"/>
      <w:lvlText w:val=""/>
      <w:lvlJc w:val="left"/>
      <w:pPr>
        <w:ind w:left="1146" w:hanging="360"/>
      </w:pPr>
      <w:rPr>
        <w:rFonts w:ascii="Symbol" w:hAnsi="Symbol" w:hint="default"/>
      </w:rPr>
    </w:lvl>
    <w:lvl w:ilvl="1" w:tplc="08090003">
      <w:start w:val="1"/>
      <w:numFmt w:val="bullet"/>
      <w:lvlText w:val="o"/>
      <w:lvlJc w:val="left"/>
      <w:pPr>
        <w:ind w:left="1866" w:hanging="360"/>
      </w:pPr>
      <w:rPr>
        <w:rFonts w:ascii="Courier New" w:hAnsi="Courier New" w:hint="default"/>
      </w:rPr>
    </w:lvl>
    <w:lvl w:ilvl="2" w:tplc="08090005">
      <w:start w:val="1"/>
      <w:numFmt w:val="bullet"/>
      <w:lvlText w:val=""/>
      <w:lvlJc w:val="left"/>
      <w:pPr>
        <w:ind w:left="2586" w:hanging="360"/>
      </w:pPr>
      <w:rPr>
        <w:rFonts w:ascii="Wingdings" w:hAnsi="Wingdings" w:hint="default"/>
      </w:rPr>
    </w:lvl>
    <w:lvl w:ilvl="3" w:tplc="08090001">
      <w:start w:val="1"/>
      <w:numFmt w:val="bullet"/>
      <w:lvlText w:val=""/>
      <w:lvlJc w:val="left"/>
      <w:pPr>
        <w:ind w:left="3306" w:hanging="360"/>
      </w:pPr>
      <w:rPr>
        <w:rFonts w:ascii="Symbol" w:hAnsi="Symbol" w:hint="default"/>
      </w:rPr>
    </w:lvl>
    <w:lvl w:ilvl="4" w:tplc="08090003">
      <w:start w:val="1"/>
      <w:numFmt w:val="bullet"/>
      <w:lvlText w:val="o"/>
      <w:lvlJc w:val="left"/>
      <w:pPr>
        <w:ind w:left="4026" w:hanging="360"/>
      </w:pPr>
      <w:rPr>
        <w:rFonts w:ascii="Courier New" w:hAnsi="Courier New" w:hint="default"/>
      </w:rPr>
    </w:lvl>
    <w:lvl w:ilvl="5" w:tplc="08090005">
      <w:start w:val="1"/>
      <w:numFmt w:val="bullet"/>
      <w:lvlText w:val=""/>
      <w:lvlJc w:val="left"/>
      <w:pPr>
        <w:ind w:left="4746" w:hanging="360"/>
      </w:pPr>
      <w:rPr>
        <w:rFonts w:ascii="Wingdings" w:hAnsi="Wingdings" w:hint="default"/>
      </w:rPr>
    </w:lvl>
    <w:lvl w:ilvl="6" w:tplc="08090001">
      <w:start w:val="1"/>
      <w:numFmt w:val="bullet"/>
      <w:lvlText w:val=""/>
      <w:lvlJc w:val="left"/>
      <w:pPr>
        <w:ind w:left="5466" w:hanging="360"/>
      </w:pPr>
      <w:rPr>
        <w:rFonts w:ascii="Symbol" w:hAnsi="Symbol" w:hint="default"/>
      </w:rPr>
    </w:lvl>
    <w:lvl w:ilvl="7" w:tplc="08090003">
      <w:start w:val="1"/>
      <w:numFmt w:val="bullet"/>
      <w:lvlText w:val="o"/>
      <w:lvlJc w:val="left"/>
      <w:pPr>
        <w:ind w:left="6186" w:hanging="360"/>
      </w:pPr>
      <w:rPr>
        <w:rFonts w:ascii="Courier New" w:hAnsi="Courier New" w:hint="default"/>
      </w:rPr>
    </w:lvl>
    <w:lvl w:ilvl="8" w:tplc="08090005">
      <w:start w:val="1"/>
      <w:numFmt w:val="bullet"/>
      <w:lvlText w:val=""/>
      <w:lvlJc w:val="left"/>
      <w:pPr>
        <w:ind w:left="6906" w:hanging="360"/>
      </w:pPr>
      <w:rPr>
        <w:rFonts w:ascii="Wingdings" w:hAnsi="Wingdings" w:hint="default"/>
      </w:rPr>
    </w:lvl>
  </w:abstractNum>
  <w:abstractNum w:abstractNumId="44">
    <w:nsid w:val="0000002D"/>
    <w:multiLevelType w:val="hybridMultilevel"/>
    <w:tmpl w:val="2B8AC78C"/>
    <w:lvl w:ilvl="0" w:tplc="0809000F">
      <w:start w:val="6"/>
      <w:numFmt w:val="decimal"/>
      <w:lvlText w:val="%1."/>
      <w:lvlJc w:val="left"/>
      <w:pPr>
        <w:ind w:left="720" w:hanging="360"/>
      </w:pPr>
      <w:rPr>
        <w:rFonts w:cs="Times New Roman" w:hint="default"/>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45">
    <w:nsid w:val="0000002E"/>
    <w:multiLevelType w:val="multilevel"/>
    <w:tmpl w:val="59768306"/>
    <w:lvl w:ilvl="0">
      <w:start w:val="1"/>
      <w:numFmt w:val="upperLetter"/>
      <w:lvlText w:val="%1)"/>
      <w:lvlJc w:val="left"/>
      <w:pPr>
        <w:ind w:left="360" w:hanging="360"/>
      </w:pPr>
      <w:rPr>
        <w:rFonts w:cs="Times New Roman" w:hint="eastAsia"/>
      </w:rPr>
    </w:lvl>
    <w:lvl w:ilvl="1">
      <w:start w:val="1"/>
      <w:numFmt w:val="lowerLetter"/>
      <w:lvlText w:val="%2)"/>
      <w:lvlJc w:val="left"/>
      <w:pPr>
        <w:ind w:left="720" w:hanging="360"/>
      </w:pPr>
      <w:rPr>
        <w:rFonts w:cs="Times New Roman" w:hint="eastAsia"/>
      </w:rPr>
    </w:lvl>
    <w:lvl w:ilvl="2">
      <w:start w:val="1"/>
      <w:numFmt w:val="lowerRoman"/>
      <w:lvlText w:val="%3)"/>
      <w:lvlJc w:val="left"/>
      <w:pPr>
        <w:ind w:left="1080" w:hanging="360"/>
      </w:pPr>
      <w:rPr>
        <w:rFonts w:cs="Times New Roman" w:hint="eastAsia"/>
      </w:rPr>
    </w:lvl>
    <w:lvl w:ilvl="3">
      <w:start w:val="1"/>
      <w:numFmt w:val="decimal"/>
      <w:lvlText w:val="(%4)"/>
      <w:lvlJc w:val="left"/>
      <w:pPr>
        <w:ind w:left="1440" w:hanging="360"/>
      </w:pPr>
      <w:rPr>
        <w:rFonts w:cs="Times New Roman" w:hint="eastAsia"/>
      </w:rPr>
    </w:lvl>
    <w:lvl w:ilvl="4">
      <w:start w:val="1"/>
      <w:numFmt w:val="lowerLetter"/>
      <w:lvlText w:val="(%5)"/>
      <w:lvlJc w:val="left"/>
      <w:pPr>
        <w:ind w:left="1800" w:hanging="360"/>
      </w:pPr>
      <w:rPr>
        <w:rFonts w:cs="Times New Roman" w:hint="eastAsia"/>
      </w:rPr>
    </w:lvl>
    <w:lvl w:ilvl="5">
      <w:start w:val="1"/>
      <w:numFmt w:val="lowerRoman"/>
      <w:lvlText w:val="(%6)"/>
      <w:lvlJc w:val="left"/>
      <w:pPr>
        <w:ind w:left="2160" w:hanging="360"/>
      </w:pPr>
      <w:rPr>
        <w:rFonts w:cs="Times New Roman" w:hint="eastAsia"/>
      </w:rPr>
    </w:lvl>
    <w:lvl w:ilvl="6">
      <w:start w:val="1"/>
      <w:numFmt w:val="decimal"/>
      <w:lvlText w:val="%7."/>
      <w:lvlJc w:val="left"/>
      <w:pPr>
        <w:ind w:left="2520" w:hanging="360"/>
      </w:pPr>
      <w:rPr>
        <w:rFonts w:cs="Times New Roman" w:hint="eastAsia"/>
      </w:rPr>
    </w:lvl>
    <w:lvl w:ilvl="7">
      <w:start w:val="1"/>
      <w:numFmt w:val="lowerLetter"/>
      <w:lvlText w:val="%8."/>
      <w:lvlJc w:val="left"/>
      <w:pPr>
        <w:ind w:left="2880" w:hanging="360"/>
      </w:pPr>
      <w:rPr>
        <w:rFonts w:cs="Times New Roman" w:hint="eastAsia"/>
      </w:rPr>
    </w:lvl>
    <w:lvl w:ilvl="8">
      <w:start w:val="1"/>
      <w:numFmt w:val="lowerRoman"/>
      <w:lvlText w:val="%9."/>
      <w:lvlJc w:val="left"/>
      <w:pPr>
        <w:ind w:left="3240" w:hanging="360"/>
      </w:pPr>
      <w:rPr>
        <w:rFonts w:cs="Times New Roman" w:hint="eastAsia"/>
      </w:rPr>
    </w:lvl>
  </w:abstractNum>
  <w:abstractNum w:abstractNumId="46">
    <w:nsid w:val="0000002F"/>
    <w:multiLevelType w:val="hybridMultilevel"/>
    <w:tmpl w:val="A656C8EE"/>
    <w:lvl w:ilvl="0" w:tplc="FFFFFFFF">
      <w:start w:val="1"/>
      <w:numFmt w:val="bullet"/>
      <w:lvlText w:val=""/>
      <w:lvlJc w:val="left"/>
      <w:pPr>
        <w:tabs>
          <w:tab w:val="num" w:pos="357"/>
        </w:tabs>
        <w:ind w:left="340" w:hanging="283"/>
      </w:pPr>
      <w:rPr>
        <w:rFonts w:ascii="Symbol" w:hAnsi="Symbol" w:hint="default"/>
        <w:sz w:val="16"/>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47">
    <w:nsid w:val="18622C29"/>
    <w:multiLevelType w:val="hybridMultilevel"/>
    <w:tmpl w:val="B46E98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5D060148"/>
    <w:multiLevelType w:val="hybridMultilevel"/>
    <w:tmpl w:val="B96C14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2"/>
  </w:num>
  <w:num w:numId="2">
    <w:abstractNumId w:val="10"/>
  </w:num>
  <w:num w:numId="3">
    <w:abstractNumId w:val="20"/>
  </w:num>
  <w:num w:numId="4">
    <w:abstractNumId w:val="31"/>
  </w:num>
  <w:num w:numId="5">
    <w:abstractNumId w:val="3"/>
  </w:num>
  <w:num w:numId="6">
    <w:abstractNumId w:val="23"/>
  </w:num>
  <w:num w:numId="7">
    <w:abstractNumId w:val="35"/>
  </w:num>
  <w:num w:numId="8">
    <w:abstractNumId w:val="33"/>
  </w:num>
  <w:num w:numId="9">
    <w:abstractNumId w:val="24"/>
  </w:num>
  <w:num w:numId="10">
    <w:abstractNumId w:val="8"/>
  </w:num>
  <w:num w:numId="11">
    <w:abstractNumId w:val="36"/>
  </w:num>
  <w:num w:numId="12">
    <w:abstractNumId w:val="6"/>
  </w:num>
  <w:num w:numId="13">
    <w:abstractNumId w:val="28"/>
  </w:num>
  <w:num w:numId="14">
    <w:abstractNumId w:val="27"/>
  </w:num>
  <w:num w:numId="15">
    <w:abstractNumId w:val="1"/>
  </w:num>
  <w:num w:numId="16">
    <w:abstractNumId w:val="40"/>
  </w:num>
  <w:num w:numId="17">
    <w:abstractNumId w:val="45"/>
  </w:num>
  <w:num w:numId="18">
    <w:abstractNumId w:val="13"/>
  </w:num>
  <w:num w:numId="19">
    <w:abstractNumId w:val="46"/>
  </w:num>
  <w:num w:numId="20">
    <w:abstractNumId w:val="37"/>
  </w:num>
  <w:num w:numId="21">
    <w:abstractNumId w:val="19"/>
  </w:num>
  <w:num w:numId="22">
    <w:abstractNumId w:val="7"/>
  </w:num>
  <w:num w:numId="23">
    <w:abstractNumId w:val="41"/>
  </w:num>
  <w:num w:numId="24">
    <w:abstractNumId w:val="30"/>
  </w:num>
  <w:num w:numId="25">
    <w:abstractNumId w:val="39"/>
  </w:num>
  <w:num w:numId="26">
    <w:abstractNumId w:val="12"/>
  </w:num>
  <w:num w:numId="27">
    <w:abstractNumId w:val="17"/>
  </w:num>
  <w:num w:numId="28">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1"/>
  </w:num>
  <w:num w:numId="30">
    <w:abstractNumId w:val="11"/>
  </w:num>
  <w:num w:numId="31">
    <w:abstractNumId w:val="2"/>
  </w:num>
  <w:num w:numId="32">
    <w:abstractNumId w:val="9"/>
  </w:num>
  <w:num w:numId="33">
    <w:abstractNumId w:val="16"/>
  </w:num>
  <w:num w:numId="34">
    <w:abstractNumId w:val="29"/>
  </w:num>
  <w:num w:numId="35">
    <w:abstractNumId w:val="14"/>
  </w:num>
  <w:num w:numId="36">
    <w:abstractNumId w:val="44"/>
  </w:num>
  <w:num w:numId="37">
    <w:abstractNumId w:val="25"/>
  </w:num>
  <w:num w:numId="38">
    <w:abstractNumId w:val="0"/>
  </w:num>
  <w:num w:numId="39">
    <w:abstractNumId w:val="42"/>
  </w:num>
  <w:num w:numId="40">
    <w:abstractNumId w:val="4"/>
  </w:num>
  <w:num w:numId="41">
    <w:abstractNumId w:val="26"/>
  </w:num>
  <w:num w:numId="42">
    <w:abstractNumId w:val="34"/>
  </w:num>
  <w:num w:numId="43">
    <w:abstractNumId w:val="43"/>
  </w:num>
  <w:num w:numId="44">
    <w:abstractNumId w:val="22"/>
  </w:num>
  <w:num w:numId="45">
    <w:abstractNumId w:val="38"/>
  </w:num>
  <w:num w:numId="46">
    <w:abstractNumId w:val="18"/>
  </w:num>
  <w:num w:numId="47">
    <w:abstractNumId w:val="5"/>
  </w:num>
  <w:num w:numId="48">
    <w:abstractNumId w:val="15"/>
  </w:num>
  <w:num w:numId="49">
    <w:abstractNumId w:val="48"/>
  </w:num>
  <w:num w:numId="50">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bordersDoNotSurroundFooter/>
  <w:hideSpellingErrors/>
  <w:hideGrammaticalErrors/>
  <w:proofState w:spelling="clean" w:grammar="clean"/>
  <w:doNotTrackMoves/>
  <w:defaultTabStop w:val="720"/>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hdrShapeDefaults>
    <o:shapedefaults v:ext="edit" spidmax="4097"/>
  </w:hdrShapeDefaults>
  <w:footnotePr>
    <w:footnote w:id="-1"/>
    <w:footnote w:id="0"/>
  </w:footnotePr>
  <w:endnotePr>
    <w:endnote w:id="-1"/>
    <w:endnote w:id="0"/>
  </w:endnotePr>
  <w:compat>
    <w:footnoteLayoutLikeWW8/>
    <w:shapeLayoutLikeWW8/>
    <w:alignTablesRowByRow/>
    <w:forgetLastTabAlignment/>
    <w:adjustLineHeightInTable/>
    <w:layoutRawTableWidth/>
    <w:layoutTableRowsApart/>
    <w:doNotBreakWrappedTables/>
    <w:doNotSnapToGridInCell/>
    <w:selectFldWithFirstOrLastChar/>
    <w:doNotWrapTextWithPunct/>
    <w:doNotUseEastAsianBreakRules/>
    <w:useWord2002TableStyleRules/>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E4961"/>
    <w:rsid w:val="00000311"/>
    <w:rsid w:val="0000058C"/>
    <w:rsid w:val="00002B22"/>
    <w:rsid w:val="0000485E"/>
    <w:rsid w:val="00006ACC"/>
    <w:rsid w:val="00011152"/>
    <w:rsid w:val="00013C45"/>
    <w:rsid w:val="00015F22"/>
    <w:rsid w:val="00020479"/>
    <w:rsid w:val="00022037"/>
    <w:rsid w:val="000234D0"/>
    <w:rsid w:val="00024CB3"/>
    <w:rsid w:val="00026898"/>
    <w:rsid w:val="000268FD"/>
    <w:rsid w:val="00026A46"/>
    <w:rsid w:val="00030FCB"/>
    <w:rsid w:val="00032446"/>
    <w:rsid w:val="00032447"/>
    <w:rsid w:val="00032CB0"/>
    <w:rsid w:val="00034021"/>
    <w:rsid w:val="00034B26"/>
    <w:rsid w:val="000411DC"/>
    <w:rsid w:val="00042DEE"/>
    <w:rsid w:val="0004329A"/>
    <w:rsid w:val="0004721B"/>
    <w:rsid w:val="00050592"/>
    <w:rsid w:val="00050EB8"/>
    <w:rsid w:val="000521D5"/>
    <w:rsid w:val="0005620E"/>
    <w:rsid w:val="00056E42"/>
    <w:rsid w:val="0005728B"/>
    <w:rsid w:val="000646C6"/>
    <w:rsid w:val="00064D8E"/>
    <w:rsid w:val="00066706"/>
    <w:rsid w:val="00070111"/>
    <w:rsid w:val="00071752"/>
    <w:rsid w:val="00072322"/>
    <w:rsid w:val="00074AA1"/>
    <w:rsid w:val="00082B7B"/>
    <w:rsid w:val="00082B98"/>
    <w:rsid w:val="00084584"/>
    <w:rsid w:val="000875D5"/>
    <w:rsid w:val="00087F53"/>
    <w:rsid w:val="0009036C"/>
    <w:rsid w:val="000906C9"/>
    <w:rsid w:val="00090FC7"/>
    <w:rsid w:val="00094293"/>
    <w:rsid w:val="00094B07"/>
    <w:rsid w:val="000A04B9"/>
    <w:rsid w:val="000A1574"/>
    <w:rsid w:val="000A4CBA"/>
    <w:rsid w:val="000B0CCD"/>
    <w:rsid w:val="000B292F"/>
    <w:rsid w:val="000B7409"/>
    <w:rsid w:val="000C2DBE"/>
    <w:rsid w:val="000D0DE0"/>
    <w:rsid w:val="000D5D89"/>
    <w:rsid w:val="000D5E99"/>
    <w:rsid w:val="000E0D83"/>
    <w:rsid w:val="000E27EB"/>
    <w:rsid w:val="000E2C69"/>
    <w:rsid w:val="000E384E"/>
    <w:rsid w:val="000E3875"/>
    <w:rsid w:val="000E6B92"/>
    <w:rsid w:val="000E7905"/>
    <w:rsid w:val="000F2CF3"/>
    <w:rsid w:val="000F3419"/>
    <w:rsid w:val="000F4603"/>
    <w:rsid w:val="00106BA1"/>
    <w:rsid w:val="001103D5"/>
    <w:rsid w:val="00110560"/>
    <w:rsid w:val="00110E43"/>
    <w:rsid w:val="00111334"/>
    <w:rsid w:val="001114C9"/>
    <w:rsid w:val="00112F75"/>
    <w:rsid w:val="001134A7"/>
    <w:rsid w:val="001134D0"/>
    <w:rsid w:val="00114BE4"/>
    <w:rsid w:val="00116FDD"/>
    <w:rsid w:val="00120990"/>
    <w:rsid w:val="001212D5"/>
    <w:rsid w:val="001226F7"/>
    <w:rsid w:val="00134A7D"/>
    <w:rsid w:val="00134F20"/>
    <w:rsid w:val="00135403"/>
    <w:rsid w:val="00135C40"/>
    <w:rsid w:val="00137249"/>
    <w:rsid w:val="001401B3"/>
    <w:rsid w:val="00140425"/>
    <w:rsid w:val="00142ED4"/>
    <w:rsid w:val="001430DA"/>
    <w:rsid w:val="00144196"/>
    <w:rsid w:val="001504E0"/>
    <w:rsid w:val="00151325"/>
    <w:rsid w:val="00151E03"/>
    <w:rsid w:val="0015647F"/>
    <w:rsid w:val="0015657C"/>
    <w:rsid w:val="00157343"/>
    <w:rsid w:val="00157AB1"/>
    <w:rsid w:val="00160F1A"/>
    <w:rsid w:val="0016311B"/>
    <w:rsid w:val="001638DC"/>
    <w:rsid w:val="00164A82"/>
    <w:rsid w:val="00165C90"/>
    <w:rsid w:val="001666F0"/>
    <w:rsid w:val="001710AC"/>
    <w:rsid w:val="0017110F"/>
    <w:rsid w:val="0017397C"/>
    <w:rsid w:val="0017696F"/>
    <w:rsid w:val="001772DE"/>
    <w:rsid w:val="001812C5"/>
    <w:rsid w:val="001826A8"/>
    <w:rsid w:val="00184C11"/>
    <w:rsid w:val="00185103"/>
    <w:rsid w:val="001877F1"/>
    <w:rsid w:val="00193801"/>
    <w:rsid w:val="00195C41"/>
    <w:rsid w:val="001A0432"/>
    <w:rsid w:val="001A10BC"/>
    <w:rsid w:val="001A1ECB"/>
    <w:rsid w:val="001A3B6A"/>
    <w:rsid w:val="001A553B"/>
    <w:rsid w:val="001A70CF"/>
    <w:rsid w:val="001A710F"/>
    <w:rsid w:val="001A7D36"/>
    <w:rsid w:val="001B1B02"/>
    <w:rsid w:val="001B7955"/>
    <w:rsid w:val="001C252A"/>
    <w:rsid w:val="001C4092"/>
    <w:rsid w:val="001C4A83"/>
    <w:rsid w:val="001D3D8A"/>
    <w:rsid w:val="001D3F2E"/>
    <w:rsid w:val="001D53F7"/>
    <w:rsid w:val="001D5D73"/>
    <w:rsid w:val="001E00B4"/>
    <w:rsid w:val="001E087B"/>
    <w:rsid w:val="001E28F7"/>
    <w:rsid w:val="001E551F"/>
    <w:rsid w:val="001E5DCF"/>
    <w:rsid w:val="001E6C44"/>
    <w:rsid w:val="001F0363"/>
    <w:rsid w:val="001F06B5"/>
    <w:rsid w:val="001F1061"/>
    <w:rsid w:val="001F1534"/>
    <w:rsid w:val="001F326D"/>
    <w:rsid w:val="001F3D46"/>
    <w:rsid w:val="001F5756"/>
    <w:rsid w:val="00201924"/>
    <w:rsid w:val="002019F3"/>
    <w:rsid w:val="00203B9F"/>
    <w:rsid w:val="002110A3"/>
    <w:rsid w:val="002232A2"/>
    <w:rsid w:val="00223418"/>
    <w:rsid w:val="002270B4"/>
    <w:rsid w:val="00227A1A"/>
    <w:rsid w:val="00231775"/>
    <w:rsid w:val="0023191E"/>
    <w:rsid w:val="00231998"/>
    <w:rsid w:val="00234A4D"/>
    <w:rsid w:val="00236BD9"/>
    <w:rsid w:val="00241EE8"/>
    <w:rsid w:val="0024514E"/>
    <w:rsid w:val="00245A0C"/>
    <w:rsid w:val="0025025D"/>
    <w:rsid w:val="00250CB7"/>
    <w:rsid w:val="00253A61"/>
    <w:rsid w:val="0025498E"/>
    <w:rsid w:val="0026098A"/>
    <w:rsid w:val="00261478"/>
    <w:rsid w:val="00265EEF"/>
    <w:rsid w:val="00271009"/>
    <w:rsid w:val="00271208"/>
    <w:rsid w:val="00274B94"/>
    <w:rsid w:val="00276600"/>
    <w:rsid w:val="002813F9"/>
    <w:rsid w:val="00281441"/>
    <w:rsid w:val="0028174E"/>
    <w:rsid w:val="002818A4"/>
    <w:rsid w:val="0028434A"/>
    <w:rsid w:val="002843AF"/>
    <w:rsid w:val="0028732D"/>
    <w:rsid w:val="00291F3E"/>
    <w:rsid w:val="00297F2F"/>
    <w:rsid w:val="002A3706"/>
    <w:rsid w:val="002A5E5B"/>
    <w:rsid w:val="002A66C2"/>
    <w:rsid w:val="002A6B41"/>
    <w:rsid w:val="002A7067"/>
    <w:rsid w:val="002B04D0"/>
    <w:rsid w:val="002B0792"/>
    <w:rsid w:val="002B11DE"/>
    <w:rsid w:val="002B2734"/>
    <w:rsid w:val="002B27BF"/>
    <w:rsid w:val="002B2926"/>
    <w:rsid w:val="002B4220"/>
    <w:rsid w:val="002B5498"/>
    <w:rsid w:val="002B6037"/>
    <w:rsid w:val="002B7004"/>
    <w:rsid w:val="002C2666"/>
    <w:rsid w:val="002C3AD4"/>
    <w:rsid w:val="002C7A7B"/>
    <w:rsid w:val="002D5CCD"/>
    <w:rsid w:val="002E0547"/>
    <w:rsid w:val="002E0728"/>
    <w:rsid w:val="002E450D"/>
    <w:rsid w:val="002E4F86"/>
    <w:rsid w:val="002E550E"/>
    <w:rsid w:val="002E5B82"/>
    <w:rsid w:val="002E5D89"/>
    <w:rsid w:val="002E63FF"/>
    <w:rsid w:val="002F12ED"/>
    <w:rsid w:val="002F1494"/>
    <w:rsid w:val="002F2011"/>
    <w:rsid w:val="002F370E"/>
    <w:rsid w:val="002F3DB5"/>
    <w:rsid w:val="002F596A"/>
    <w:rsid w:val="00300E28"/>
    <w:rsid w:val="00302DDE"/>
    <w:rsid w:val="00303794"/>
    <w:rsid w:val="00307B6C"/>
    <w:rsid w:val="003122A3"/>
    <w:rsid w:val="00312370"/>
    <w:rsid w:val="0031650D"/>
    <w:rsid w:val="00317A9B"/>
    <w:rsid w:val="003205DE"/>
    <w:rsid w:val="00320956"/>
    <w:rsid w:val="003228FD"/>
    <w:rsid w:val="00326F34"/>
    <w:rsid w:val="00327298"/>
    <w:rsid w:val="003309F2"/>
    <w:rsid w:val="003312C1"/>
    <w:rsid w:val="00331C12"/>
    <w:rsid w:val="00335A3F"/>
    <w:rsid w:val="00335AD9"/>
    <w:rsid w:val="00336A1F"/>
    <w:rsid w:val="00341D72"/>
    <w:rsid w:val="00346615"/>
    <w:rsid w:val="00352B98"/>
    <w:rsid w:val="00353FE0"/>
    <w:rsid w:val="003557B5"/>
    <w:rsid w:val="0035596D"/>
    <w:rsid w:val="00356C7D"/>
    <w:rsid w:val="00366D1A"/>
    <w:rsid w:val="00370844"/>
    <w:rsid w:val="003723A0"/>
    <w:rsid w:val="00372551"/>
    <w:rsid w:val="00373126"/>
    <w:rsid w:val="003753F9"/>
    <w:rsid w:val="00375EFA"/>
    <w:rsid w:val="00376785"/>
    <w:rsid w:val="003806A6"/>
    <w:rsid w:val="0038763C"/>
    <w:rsid w:val="00391738"/>
    <w:rsid w:val="00391AF6"/>
    <w:rsid w:val="00392931"/>
    <w:rsid w:val="00392E5A"/>
    <w:rsid w:val="003959C5"/>
    <w:rsid w:val="00395DF9"/>
    <w:rsid w:val="003A290E"/>
    <w:rsid w:val="003A3609"/>
    <w:rsid w:val="003A5F7F"/>
    <w:rsid w:val="003A7C82"/>
    <w:rsid w:val="003B0D69"/>
    <w:rsid w:val="003B350E"/>
    <w:rsid w:val="003B3F96"/>
    <w:rsid w:val="003B47A7"/>
    <w:rsid w:val="003B6C3C"/>
    <w:rsid w:val="003B70A1"/>
    <w:rsid w:val="003C03EF"/>
    <w:rsid w:val="003C3814"/>
    <w:rsid w:val="003C43C3"/>
    <w:rsid w:val="003D05DF"/>
    <w:rsid w:val="003D1980"/>
    <w:rsid w:val="003D27B1"/>
    <w:rsid w:val="003D36D9"/>
    <w:rsid w:val="003D728F"/>
    <w:rsid w:val="003D7294"/>
    <w:rsid w:val="003E0D5E"/>
    <w:rsid w:val="003E36F2"/>
    <w:rsid w:val="003E4BD0"/>
    <w:rsid w:val="003E63E8"/>
    <w:rsid w:val="003F47F5"/>
    <w:rsid w:val="003F563A"/>
    <w:rsid w:val="003F5884"/>
    <w:rsid w:val="003F5E91"/>
    <w:rsid w:val="003F6927"/>
    <w:rsid w:val="003F7D76"/>
    <w:rsid w:val="004025C6"/>
    <w:rsid w:val="00402A1F"/>
    <w:rsid w:val="00405530"/>
    <w:rsid w:val="00405869"/>
    <w:rsid w:val="00406E1D"/>
    <w:rsid w:val="004104B5"/>
    <w:rsid w:val="00410B38"/>
    <w:rsid w:val="004138D9"/>
    <w:rsid w:val="00416AB9"/>
    <w:rsid w:val="00416DDC"/>
    <w:rsid w:val="004235A9"/>
    <w:rsid w:val="004269C9"/>
    <w:rsid w:val="004312C8"/>
    <w:rsid w:val="0043210C"/>
    <w:rsid w:val="00432D39"/>
    <w:rsid w:val="004356AA"/>
    <w:rsid w:val="00435BDC"/>
    <w:rsid w:val="00436F4B"/>
    <w:rsid w:val="004371CD"/>
    <w:rsid w:val="004371FC"/>
    <w:rsid w:val="00443BD7"/>
    <w:rsid w:val="00447005"/>
    <w:rsid w:val="00451526"/>
    <w:rsid w:val="00451920"/>
    <w:rsid w:val="004519AC"/>
    <w:rsid w:val="00452E55"/>
    <w:rsid w:val="0045447B"/>
    <w:rsid w:val="00460786"/>
    <w:rsid w:val="00460DDE"/>
    <w:rsid w:val="00461E05"/>
    <w:rsid w:val="004628F4"/>
    <w:rsid w:val="00464AF2"/>
    <w:rsid w:val="00472CB7"/>
    <w:rsid w:val="0047575E"/>
    <w:rsid w:val="0047712F"/>
    <w:rsid w:val="00480543"/>
    <w:rsid w:val="0048106F"/>
    <w:rsid w:val="00482683"/>
    <w:rsid w:val="00482A29"/>
    <w:rsid w:val="00484099"/>
    <w:rsid w:val="004934EE"/>
    <w:rsid w:val="004940BF"/>
    <w:rsid w:val="004A01F9"/>
    <w:rsid w:val="004A3D54"/>
    <w:rsid w:val="004B5523"/>
    <w:rsid w:val="004B69C6"/>
    <w:rsid w:val="004B718D"/>
    <w:rsid w:val="004B7745"/>
    <w:rsid w:val="004C1259"/>
    <w:rsid w:val="004C1D7C"/>
    <w:rsid w:val="004C3270"/>
    <w:rsid w:val="004C657E"/>
    <w:rsid w:val="004D002E"/>
    <w:rsid w:val="004D0067"/>
    <w:rsid w:val="004D2D40"/>
    <w:rsid w:val="004D2F07"/>
    <w:rsid w:val="004D6149"/>
    <w:rsid w:val="004E44DB"/>
    <w:rsid w:val="004E55B7"/>
    <w:rsid w:val="004E55C8"/>
    <w:rsid w:val="004E5F80"/>
    <w:rsid w:val="004F1359"/>
    <w:rsid w:val="004F2195"/>
    <w:rsid w:val="004F2FB6"/>
    <w:rsid w:val="004F5FE3"/>
    <w:rsid w:val="005043D5"/>
    <w:rsid w:val="00505B95"/>
    <w:rsid w:val="00505FB3"/>
    <w:rsid w:val="00513024"/>
    <w:rsid w:val="00514ABE"/>
    <w:rsid w:val="00514D1E"/>
    <w:rsid w:val="00516090"/>
    <w:rsid w:val="00517472"/>
    <w:rsid w:val="0052230C"/>
    <w:rsid w:val="00522D5F"/>
    <w:rsid w:val="005255DF"/>
    <w:rsid w:val="00525A83"/>
    <w:rsid w:val="00527C48"/>
    <w:rsid w:val="00533F1C"/>
    <w:rsid w:val="00534BD7"/>
    <w:rsid w:val="00535430"/>
    <w:rsid w:val="00536822"/>
    <w:rsid w:val="0053707C"/>
    <w:rsid w:val="00537630"/>
    <w:rsid w:val="00540A0B"/>
    <w:rsid w:val="0054220C"/>
    <w:rsid w:val="0054237D"/>
    <w:rsid w:val="005426CC"/>
    <w:rsid w:val="0054320A"/>
    <w:rsid w:val="00545ED3"/>
    <w:rsid w:val="005512EA"/>
    <w:rsid w:val="005527AD"/>
    <w:rsid w:val="00552CF6"/>
    <w:rsid w:val="0055306E"/>
    <w:rsid w:val="00556F94"/>
    <w:rsid w:val="00561F73"/>
    <w:rsid w:val="005634BA"/>
    <w:rsid w:val="00563F32"/>
    <w:rsid w:val="00570E59"/>
    <w:rsid w:val="00571493"/>
    <w:rsid w:val="005720E6"/>
    <w:rsid w:val="005726B4"/>
    <w:rsid w:val="005742BF"/>
    <w:rsid w:val="00575A66"/>
    <w:rsid w:val="00576C45"/>
    <w:rsid w:val="0058620F"/>
    <w:rsid w:val="00586C4C"/>
    <w:rsid w:val="00590D43"/>
    <w:rsid w:val="00592D14"/>
    <w:rsid w:val="00593C61"/>
    <w:rsid w:val="005A0063"/>
    <w:rsid w:val="005A2ECB"/>
    <w:rsid w:val="005A3261"/>
    <w:rsid w:val="005B2480"/>
    <w:rsid w:val="005B4E4B"/>
    <w:rsid w:val="005C3FE0"/>
    <w:rsid w:val="005C4C96"/>
    <w:rsid w:val="005D0F24"/>
    <w:rsid w:val="005D2EC8"/>
    <w:rsid w:val="005E18CB"/>
    <w:rsid w:val="005E3A82"/>
    <w:rsid w:val="005E3BD9"/>
    <w:rsid w:val="005E407F"/>
    <w:rsid w:val="005E50A2"/>
    <w:rsid w:val="005E64F6"/>
    <w:rsid w:val="005E7D79"/>
    <w:rsid w:val="005F5768"/>
    <w:rsid w:val="005F6F84"/>
    <w:rsid w:val="005F7477"/>
    <w:rsid w:val="00603F2B"/>
    <w:rsid w:val="006043B8"/>
    <w:rsid w:val="00604A95"/>
    <w:rsid w:val="00610ED8"/>
    <w:rsid w:val="006117BA"/>
    <w:rsid w:val="00612B9E"/>
    <w:rsid w:val="00614548"/>
    <w:rsid w:val="00617ADB"/>
    <w:rsid w:val="00623C9D"/>
    <w:rsid w:val="006242D7"/>
    <w:rsid w:val="00624F84"/>
    <w:rsid w:val="0063282C"/>
    <w:rsid w:val="00633ACA"/>
    <w:rsid w:val="00634DC8"/>
    <w:rsid w:val="006352B8"/>
    <w:rsid w:val="00636E87"/>
    <w:rsid w:val="00637082"/>
    <w:rsid w:val="006419E1"/>
    <w:rsid w:val="00642039"/>
    <w:rsid w:val="00645F82"/>
    <w:rsid w:val="00646142"/>
    <w:rsid w:val="00646E9A"/>
    <w:rsid w:val="0065022B"/>
    <w:rsid w:val="006512F3"/>
    <w:rsid w:val="00652570"/>
    <w:rsid w:val="0065286F"/>
    <w:rsid w:val="00652999"/>
    <w:rsid w:val="00655E1B"/>
    <w:rsid w:val="0065608D"/>
    <w:rsid w:val="0066062A"/>
    <w:rsid w:val="00661FF5"/>
    <w:rsid w:val="006626D3"/>
    <w:rsid w:val="00662820"/>
    <w:rsid w:val="00665BDA"/>
    <w:rsid w:val="0067082A"/>
    <w:rsid w:val="00672DBA"/>
    <w:rsid w:val="00674283"/>
    <w:rsid w:val="0067599F"/>
    <w:rsid w:val="00675C2C"/>
    <w:rsid w:val="006760EA"/>
    <w:rsid w:val="006763B9"/>
    <w:rsid w:val="00680446"/>
    <w:rsid w:val="00680739"/>
    <w:rsid w:val="00681047"/>
    <w:rsid w:val="0068207A"/>
    <w:rsid w:val="006837AF"/>
    <w:rsid w:val="006845A0"/>
    <w:rsid w:val="006863DC"/>
    <w:rsid w:val="00687ED2"/>
    <w:rsid w:val="006900CD"/>
    <w:rsid w:val="00694E7F"/>
    <w:rsid w:val="00695643"/>
    <w:rsid w:val="0069656E"/>
    <w:rsid w:val="006971FB"/>
    <w:rsid w:val="006A005D"/>
    <w:rsid w:val="006A169A"/>
    <w:rsid w:val="006A2634"/>
    <w:rsid w:val="006A26FB"/>
    <w:rsid w:val="006A382F"/>
    <w:rsid w:val="006A493A"/>
    <w:rsid w:val="006A5220"/>
    <w:rsid w:val="006B01FF"/>
    <w:rsid w:val="006B10CA"/>
    <w:rsid w:val="006B1BCE"/>
    <w:rsid w:val="006B1C3E"/>
    <w:rsid w:val="006B212F"/>
    <w:rsid w:val="006B2A9D"/>
    <w:rsid w:val="006B6D3C"/>
    <w:rsid w:val="006B7866"/>
    <w:rsid w:val="006C181F"/>
    <w:rsid w:val="006C195C"/>
    <w:rsid w:val="006C60A4"/>
    <w:rsid w:val="006C73D0"/>
    <w:rsid w:val="006D0853"/>
    <w:rsid w:val="006D0D75"/>
    <w:rsid w:val="006D1980"/>
    <w:rsid w:val="006D7D73"/>
    <w:rsid w:val="006E3634"/>
    <w:rsid w:val="006E3636"/>
    <w:rsid w:val="006E57DE"/>
    <w:rsid w:val="006F0C6F"/>
    <w:rsid w:val="006F0DAA"/>
    <w:rsid w:val="006F2EE3"/>
    <w:rsid w:val="006F5F4A"/>
    <w:rsid w:val="00704C47"/>
    <w:rsid w:val="00704DF6"/>
    <w:rsid w:val="007064E3"/>
    <w:rsid w:val="00707787"/>
    <w:rsid w:val="007119A9"/>
    <w:rsid w:val="00712ED7"/>
    <w:rsid w:val="007133A2"/>
    <w:rsid w:val="007138A5"/>
    <w:rsid w:val="00716DD2"/>
    <w:rsid w:val="00717EDE"/>
    <w:rsid w:val="00720996"/>
    <w:rsid w:val="00722407"/>
    <w:rsid w:val="00722E9B"/>
    <w:rsid w:val="00725E0E"/>
    <w:rsid w:val="00731F48"/>
    <w:rsid w:val="00734636"/>
    <w:rsid w:val="00734769"/>
    <w:rsid w:val="00740763"/>
    <w:rsid w:val="0074330F"/>
    <w:rsid w:val="0074394E"/>
    <w:rsid w:val="00747579"/>
    <w:rsid w:val="0074799A"/>
    <w:rsid w:val="00751098"/>
    <w:rsid w:val="00752D72"/>
    <w:rsid w:val="00753017"/>
    <w:rsid w:val="007534E8"/>
    <w:rsid w:val="00753991"/>
    <w:rsid w:val="00755ADB"/>
    <w:rsid w:val="00757A4C"/>
    <w:rsid w:val="0076147F"/>
    <w:rsid w:val="00761CD1"/>
    <w:rsid w:val="00763A1E"/>
    <w:rsid w:val="007664C0"/>
    <w:rsid w:val="0076656A"/>
    <w:rsid w:val="00775508"/>
    <w:rsid w:val="00775AD9"/>
    <w:rsid w:val="00781740"/>
    <w:rsid w:val="00781B3C"/>
    <w:rsid w:val="00783A50"/>
    <w:rsid w:val="007851E7"/>
    <w:rsid w:val="00785291"/>
    <w:rsid w:val="00785DB0"/>
    <w:rsid w:val="0079314B"/>
    <w:rsid w:val="00795D5B"/>
    <w:rsid w:val="00795FEA"/>
    <w:rsid w:val="00796D40"/>
    <w:rsid w:val="007977B3"/>
    <w:rsid w:val="007A4B6C"/>
    <w:rsid w:val="007A605B"/>
    <w:rsid w:val="007A7CA7"/>
    <w:rsid w:val="007B0548"/>
    <w:rsid w:val="007B36D8"/>
    <w:rsid w:val="007B5B55"/>
    <w:rsid w:val="007B6E6B"/>
    <w:rsid w:val="007C03E3"/>
    <w:rsid w:val="007C1954"/>
    <w:rsid w:val="007C234F"/>
    <w:rsid w:val="007D3FF2"/>
    <w:rsid w:val="007D68CD"/>
    <w:rsid w:val="007E14BE"/>
    <w:rsid w:val="007E22F3"/>
    <w:rsid w:val="007E30CE"/>
    <w:rsid w:val="007E4467"/>
    <w:rsid w:val="007E4511"/>
    <w:rsid w:val="007E5D0A"/>
    <w:rsid w:val="007E6DA6"/>
    <w:rsid w:val="007E786E"/>
    <w:rsid w:val="007F0605"/>
    <w:rsid w:val="007F37CD"/>
    <w:rsid w:val="007F7B20"/>
    <w:rsid w:val="00800829"/>
    <w:rsid w:val="00803444"/>
    <w:rsid w:val="00803566"/>
    <w:rsid w:val="00806254"/>
    <w:rsid w:val="0081058D"/>
    <w:rsid w:val="0081089D"/>
    <w:rsid w:val="0081095D"/>
    <w:rsid w:val="008117C0"/>
    <w:rsid w:val="0081284C"/>
    <w:rsid w:val="00812FF9"/>
    <w:rsid w:val="008138FD"/>
    <w:rsid w:val="0081469E"/>
    <w:rsid w:val="008168D5"/>
    <w:rsid w:val="0081694A"/>
    <w:rsid w:val="00817708"/>
    <w:rsid w:val="00820675"/>
    <w:rsid w:val="008256DC"/>
    <w:rsid w:val="00827B4B"/>
    <w:rsid w:val="00830439"/>
    <w:rsid w:val="00830ECE"/>
    <w:rsid w:val="00832071"/>
    <w:rsid w:val="008361B8"/>
    <w:rsid w:val="008374B6"/>
    <w:rsid w:val="00840373"/>
    <w:rsid w:val="0085019C"/>
    <w:rsid w:val="0085112B"/>
    <w:rsid w:val="00851437"/>
    <w:rsid w:val="00852A7F"/>
    <w:rsid w:val="00853F8D"/>
    <w:rsid w:val="00855052"/>
    <w:rsid w:val="0085649A"/>
    <w:rsid w:val="0085693F"/>
    <w:rsid w:val="00856B70"/>
    <w:rsid w:val="00857B03"/>
    <w:rsid w:val="008619EE"/>
    <w:rsid w:val="008634EF"/>
    <w:rsid w:val="00864762"/>
    <w:rsid w:val="00864911"/>
    <w:rsid w:val="00865F0B"/>
    <w:rsid w:val="008702A8"/>
    <w:rsid w:val="008721EE"/>
    <w:rsid w:val="0087435D"/>
    <w:rsid w:val="00884045"/>
    <w:rsid w:val="00884107"/>
    <w:rsid w:val="00885B91"/>
    <w:rsid w:val="008873B4"/>
    <w:rsid w:val="00890077"/>
    <w:rsid w:val="0089102A"/>
    <w:rsid w:val="00892B70"/>
    <w:rsid w:val="00892DE0"/>
    <w:rsid w:val="00894193"/>
    <w:rsid w:val="00895B6F"/>
    <w:rsid w:val="00896031"/>
    <w:rsid w:val="008A1973"/>
    <w:rsid w:val="008B01F9"/>
    <w:rsid w:val="008B2EA6"/>
    <w:rsid w:val="008B34C3"/>
    <w:rsid w:val="008B4F3A"/>
    <w:rsid w:val="008C093E"/>
    <w:rsid w:val="008C0A36"/>
    <w:rsid w:val="008C1BF0"/>
    <w:rsid w:val="008C2610"/>
    <w:rsid w:val="008C34D9"/>
    <w:rsid w:val="008C4008"/>
    <w:rsid w:val="008D06F7"/>
    <w:rsid w:val="008D35E9"/>
    <w:rsid w:val="008D5A4B"/>
    <w:rsid w:val="008D5B31"/>
    <w:rsid w:val="008D784C"/>
    <w:rsid w:val="008E31CC"/>
    <w:rsid w:val="008E342C"/>
    <w:rsid w:val="008E5BC1"/>
    <w:rsid w:val="008F3DC5"/>
    <w:rsid w:val="008F4C16"/>
    <w:rsid w:val="008F540A"/>
    <w:rsid w:val="009002D9"/>
    <w:rsid w:val="009006E3"/>
    <w:rsid w:val="00902009"/>
    <w:rsid w:val="009163D2"/>
    <w:rsid w:val="00916788"/>
    <w:rsid w:val="009170D5"/>
    <w:rsid w:val="00917DD5"/>
    <w:rsid w:val="009238E3"/>
    <w:rsid w:val="00924980"/>
    <w:rsid w:val="00925E79"/>
    <w:rsid w:val="009305C2"/>
    <w:rsid w:val="00930941"/>
    <w:rsid w:val="00934345"/>
    <w:rsid w:val="00934915"/>
    <w:rsid w:val="009369FD"/>
    <w:rsid w:val="00937F59"/>
    <w:rsid w:val="00940A0B"/>
    <w:rsid w:val="00941F1D"/>
    <w:rsid w:val="0094758B"/>
    <w:rsid w:val="0095158E"/>
    <w:rsid w:val="00952D99"/>
    <w:rsid w:val="0095573D"/>
    <w:rsid w:val="00963686"/>
    <w:rsid w:val="009640D8"/>
    <w:rsid w:val="00970E2A"/>
    <w:rsid w:val="00971674"/>
    <w:rsid w:val="00972F42"/>
    <w:rsid w:val="00973CF6"/>
    <w:rsid w:val="009758DD"/>
    <w:rsid w:val="009822EE"/>
    <w:rsid w:val="00982DF1"/>
    <w:rsid w:val="00997971"/>
    <w:rsid w:val="009A3353"/>
    <w:rsid w:val="009A3D98"/>
    <w:rsid w:val="009A7534"/>
    <w:rsid w:val="009B123A"/>
    <w:rsid w:val="009B3FD4"/>
    <w:rsid w:val="009B667E"/>
    <w:rsid w:val="009B7791"/>
    <w:rsid w:val="009C05FF"/>
    <w:rsid w:val="009C42D3"/>
    <w:rsid w:val="009C4629"/>
    <w:rsid w:val="009C50FF"/>
    <w:rsid w:val="009C5487"/>
    <w:rsid w:val="009C5DAD"/>
    <w:rsid w:val="009C6BC4"/>
    <w:rsid w:val="009C76E4"/>
    <w:rsid w:val="009D175F"/>
    <w:rsid w:val="009D451A"/>
    <w:rsid w:val="009D5F14"/>
    <w:rsid w:val="009E21AE"/>
    <w:rsid w:val="009E347E"/>
    <w:rsid w:val="009E4087"/>
    <w:rsid w:val="009E6D2D"/>
    <w:rsid w:val="009E76E3"/>
    <w:rsid w:val="009E7984"/>
    <w:rsid w:val="009F156C"/>
    <w:rsid w:val="009F1682"/>
    <w:rsid w:val="009F272F"/>
    <w:rsid w:val="009F4B32"/>
    <w:rsid w:val="009F54BD"/>
    <w:rsid w:val="00A0109B"/>
    <w:rsid w:val="00A029CF"/>
    <w:rsid w:val="00A0403C"/>
    <w:rsid w:val="00A06B2C"/>
    <w:rsid w:val="00A115B0"/>
    <w:rsid w:val="00A27DCB"/>
    <w:rsid w:val="00A34075"/>
    <w:rsid w:val="00A34131"/>
    <w:rsid w:val="00A350C0"/>
    <w:rsid w:val="00A36474"/>
    <w:rsid w:val="00A36650"/>
    <w:rsid w:val="00A36EFC"/>
    <w:rsid w:val="00A409C3"/>
    <w:rsid w:val="00A40B2A"/>
    <w:rsid w:val="00A4155D"/>
    <w:rsid w:val="00A42249"/>
    <w:rsid w:val="00A45E05"/>
    <w:rsid w:val="00A54004"/>
    <w:rsid w:val="00A55170"/>
    <w:rsid w:val="00A60202"/>
    <w:rsid w:val="00A6094D"/>
    <w:rsid w:val="00A6248C"/>
    <w:rsid w:val="00A62EBB"/>
    <w:rsid w:val="00A6461E"/>
    <w:rsid w:val="00A657BB"/>
    <w:rsid w:val="00A6764E"/>
    <w:rsid w:val="00A67CC9"/>
    <w:rsid w:val="00A77EE2"/>
    <w:rsid w:val="00A811CE"/>
    <w:rsid w:val="00A83196"/>
    <w:rsid w:val="00A831B5"/>
    <w:rsid w:val="00A8461B"/>
    <w:rsid w:val="00A84DBE"/>
    <w:rsid w:val="00A85EC8"/>
    <w:rsid w:val="00A86665"/>
    <w:rsid w:val="00A86AF9"/>
    <w:rsid w:val="00A93B54"/>
    <w:rsid w:val="00A94E2F"/>
    <w:rsid w:val="00A954A7"/>
    <w:rsid w:val="00A97AA1"/>
    <w:rsid w:val="00AA29B8"/>
    <w:rsid w:val="00AA3DD8"/>
    <w:rsid w:val="00AA64FA"/>
    <w:rsid w:val="00AB07D9"/>
    <w:rsid w:val="00AB2A26"/>
    <w:rsid w:val="00AB2F74"/>
    <w:rsid w:val="00AB37A8"/>
    <w:rsid w:val="00AB5412"/>
    <w:rsid w:val="00AB7C10"/>
    <w:rsid w:val="00AC2E69"/>
    <w:rsid w:val="00AC43CD"/>
    <w:rsid w:val="00AC5CE6"/>
    <w:rsid w:val="00AD4AB8"/>
    <w:rsid w:val="00AD737E"/>
    <w:rsid w:val="00AE51CE"/>
    <w:rsid w:val="00AE7904"/>
    <w:rsid w:val="00AF29B5"/>
    <w:rsid w:val="00AF2AAC"/>
    <w:rsid w:val="00AF5184"/>
    <w:rsid w:val="00AF64BA"/>
    <w:rsid w:val="00AF7071"/>
    <w:rsid w:val="00B00763"/>
    <w:rsid w:val="00B009CE"/>
    <w:rsid w:val="00B00DB0"/>
    <w:rsid w:val="00B018EA"/>
    <w:rsid w:val="00B0303C"/>
    <w:rsid w:val="00B03633"/>
    <w:rsid w:val="00B064DC"/>
    <w:rsid w:val="00B06E51"/>
    <w:rsid w:val="00B07EF2"/>
    <w:rsid w:val="00B112AE"/>
    <w:rsid w:val="00B151A2"/>
    <w:rsid w:val="00B16755"/>
    <w:rsid w:val="00B17DE5"/>
    <w:rsid w:val="00B20A01"/>
    <w:rsid w:val="00B22870"/>
    <w:rsid w:val="00B23DB3"/>
    <w:rsid w:val="00B24CF0"/>
    <w:rsid w:val="00B25D1D"/>
    <w:rsid w:val="00B26A39"/>
    <w:rsid w:val="00B31716"/>
    <w:rsid w:val="00B32286"/>
    <w:rsid w:val="00B34E38"/>
    <w:rsid w:val="00B35ED9"/>
    <w:rsid w:val="00B417CB"/>
    <w:rsid w:val="00B45EE3"/>
    <w:rsid w:val="00B4694A"/>
    <w:rsid w:val="00B53883"/>
    <w:rsid w:val="00B571E1"/>
    <w:rsid w:val="00B57BEA"/>
    <w:rsid w:val="00B62A7A"/>
    <w:rsid w:val="00B6390D"/>
    <w:rsid w:val="00B642F2"/>
    <w:rsid w:val="00B64AB8"/>
    <w:rsid w:val="00B70F0D"/>
    <w:rsid w:val="00B70F65"/>
    <w:rsid w:val="00B71366"/>
    <w:rsid w:val="00B81919"/>
    <w:rsid w:val="00B82ABC"/>
    <w:rsid w:val="00B90A31"/>
    <w:rsid w:val="00B92376"/>
    <w:rsid w:val="00B94265"/>
    <w:rsid w:val="00B94307"/>
    <w:rsid w:val="00B95770"/>
    <w:rsid w:val="00BA50C3"/>
    <w:rsid w:val="00BB3567"/>
    <w:rsid w:val="00BB39B9"/>
    <w:rsid w:val="00BB7BE5"/>
    <w:rsid w:val="00BC2FCF"/>
    <w:rsid w:val="00BC49EE"/>
    <w:rsid w:val="00BC5394"/>
    <w:rsid w:val="00BD3D0B"/>
    <w:rsid w:val="00BE0314"/>
    <w:rsid w:val="00BE69BB"/>
    <w:rsid w:val="00BE773C"/>
    <w:rsid w:val="00BE7B59"/>
    <w:rsid w:val="00BF3416"/>
    <w:rsid w:val="00BF427F"/>
    <w:rsid w:val="00BF6D8F"/>
    <w:rsid w:val="00BF72FE"/>
    <w:rsid w:val="00C12020"/>
    <w:rsid w:val="00C123CB"/>
    <w:rsid w:val="00C1378E"/>
    <w:rsid w:val="00C15729"/>
    <w:rsid w:val="00C173F6"/>
    <w:rsid w:val="00C17FDD"/>
    <w:rsid w:val="00C2094A"/>
    <w:rsid w:val="00C31E82"/>
    <w:rsid w:val="00C32634"/>
    <w:rsid w:val="00C37199"/>
    <w:rsid w:val="00C40150"/>
    <w:rsid w:val="00C445A6"/>
    <w:rsid w:val="00C44664"/>
    <w:rsid w:val="00C4488E"/>
    <w:rsid w:val="00C5239A"/>
    <w:rsid w:val="00C55815"/>
    <w:rsid w:val="00C55F66"/>
    <w:rsid w:val="00C66285"/>
    <w:rsid w:val="00C6750F"/>
    <w:rsid w:val="00C7023F"/>
    <w:rsid w:val="00C7156F"/>
    <w:rsid w:val="00C72072"/>
    <w:rsid w:val="00C72CCF"/>
    <w:rsid w:val="00C73E49"/>
    <w:rsid w:val="00C864FE"/>
    <w:rsid w:val="00C90026"/>
    <w:rsid w:val="00C90F06"/>
    <w:rsid w:val="00C90F38"/>
    <w:rsid w:val="00C91CCC"/>
    <w:rsid w:val="00C94762"/>
    <w:rsid w:val="00C94C58"/>
    <w:rsid w:val="00C9537B"/>
    <w:rsid w:val="00C96645"/>
    <w:rsid w:val="00CA0CF9"/>
    <w:rsid w:val="00CA0F6C"/>
    <w:rsid w:val="00CA336E"/>
    <w:rsid w:val="00CA4415"/>
    <w:rsid w:val="00CA4CF9"/>
    <w:rsid w:val="00CA589F"/>
    <w:rsid w:val="00CB2BF2"/>
    <w:rsid w:val="00CB2D65"/>
    <w:rsid w:val="00CC0002"/>
    <w:rsid w:val="00CC050E"/>
    <w:rsid w:val="00CC23CC"/>
    <w:rsid w:val="00CC2D01"/>
    <w:rsid w:val="00CC4A23"/>
    <w:rsid w:val="00CC7DAF"/>
    <w:rsid w:val="00CD753D"/>
    <w:rsid w:val="00CE194A"/>
    <w:rsid w:val="00CE363A"/>
    <w:rsid w:val="00CE4961"/>
    <w:rsid w:val="00CE6C14"/>
    <w:rsid w:val="00CE7ECE"/>
    <w:rsid w:val="00D0184C"/>
    <w:rsid w:val="00D01F5F"/>
    <w:rsid w:val="00D032A1"/>
    <w:rsid w:val="00D03F29"/>
    <w:rsid w:val="00D10599"/>
    <w:rsid w:val="00D11791"/>
    <w:rsid w:val="00D1201C"/>
    <w:rsid w:val="00D1407E"/>
    <w:rsid w:val="00D14FE5"/>
    <w:rsid w:val="00D15B44"/>
    <w:rsid w:val="00D22D84"/>
    <w:rsid w:val="00D24F23"/>
    <w:rsid w:val="00D277AB"/>
    <w:rsid w:val="00D30D06"/>
    <w:rsid w:val="00D31357"/>
    <w:rsid w:val="00D32308"/>
    <w:rsid w:val="00D33210"/>
    <w:rsid w:val="00D3355B"/>
    <w:rsid w:val="00D41648"/>
    <w:rsid w:val="00D4488D"/>
    <w:rsid w:val="00D52E33"/>
    <w:rsid w:val="00D53778"/>
    <w:rsid w:val="00D57C27"/>
    <w:rsid w:val="00D57C62"/>
    <w:rsid w:val="00D61E04"/>
    <w:rsid w:val="00D64237"/>
    <w:rsid w:val="00D6448D"/>
    <w:rsid w:val="00D650AE"/>
    <w:rsid w:val="00D652FB"/>
    <w:rsid w:val="00D653C8"/>
    <w:rsid w:val="00D6607C"/>
    <w:rsid w:val="00D7025D"/>
    <w:rsid w:val="00D721BF"/>
    <w:rsid w:val="00D7258A"/>
    <w:rsid w:val="00D73BA8"/>
    <w:rsid w:val="00D75B06"/>
    <w:rsid w:val="00D82C4D"/>
    <w:rsid w:val="00D8614A"/>
    <w:rsid w:val="00D8733B"/>
    <w:rsid w:val="00D87E38"/>
    <w:rsid w:val="00D917EE"/>
    <w:rsid w:val="00D9245B"/>
    <w:rsid w:val="00D942CB"/>
    <w:rsid w:val="00D95A80"/>
    <w:rsid w:val="00DA0B9C"/>
    <w:rsid w:val="00DA0FBC"/>
    <w:rsid w:val="00DA1F3B"/>
    <w:rsid w:val="00DA4450"/>
    <w:rsid w:val="00DA4AE1"/>
    <w:rsid w:val="00DA60C9"/>
    <w:rsid w:val="00DC0FDD"/>
    <w:rsid w:val="00DC3C2C"/>
    <w:rsid w:val="00DC6044"/>
    <w:rsid w:val="00DC77F7"/>
    <w:rsid w:val="00DC7EAF"/>
    <w:rsid w:val="00DD04F3"/>
    <w:rsid w:val="00DD3917"/>
    <w:rsid w:val="00DD417D"/>
    <w:rsid w:val="00DE0458"/>
    <w:rsid w:val="00DE19AE"/>
    <w:rsid w:val="00DE2298"/>
    <w:rsid w:val="00DE7351"/>
    <w:rsid w:val="00DE7B7D"/>
    <w:rsid w:val="00DF02E9"/>
    <w:rsid w:val="00DF295D"/>
    <w:rsid w:val="00DF3BFB"/>
    <w:rsid w:val="00DF6615"/>
    <w:rsid w:val="00E0057D"/>
    <w:rsid w:val="00E005A6"/>
    <w:rsid w:val="00E01516"/>
    <w:rsid w:val="00E01892"/>
    <w:rsid w:val="00E03FE1"/>
    <w:rsid w:val="00E049B9"/>
    <w:rsid w:val="00E053C8"/>
    <w:rsid w:val="00E12737"/>
    <w:rsid w:val="00E13FE2"/>
    <w:rsid w:val="00E15D62"/>
    <w:rsid w:val="00E17631"/>
    <w:rsid w:val="00E225E1"/>
    <w:rsid w:val="00E232B9"/>
    <w:rsid w:val="00E23580"/>
    <w:rsid w:val="00E24176"/>
    <w:rsid w:val="00E264E4"/>
    <w:rsid w:val="00E37771"/>
    <w:rsid w:val="00E42AE7"/>
    <w:rsid w:val="00E437FE"/>
    <w:rsid w:val="00E501D5"/>
    <w:rsid w:val="00E51374"/>
    <w:rsid w:val="00E51D83"/>
    <w:rsid w:val="00E54516"/>
    <w:rsid w:val="00E54A17"/>
    <w:rsid w:val="00E55B84"/>
    <w:rsid w:val="00E56EBB"/>
    <w:rsid w:val="00E62A30"/>
    <w:rsid w:val="00E64EDC"/>
    <w:rsid w:val="00E658B4"/>
    <w:rsid w:val="00E676E8"/>
    <w:rsid w:val="00E8021B"/>
    <w:rsid w:val="00E802BD"/>
    <w:rsid w:val="00E80768"/>
    <w:rsid w:val="00E81CEE"/>
    <w:rsid w:val="00E831BF"/>
    <w:rsid w:val="00E84D02"/>
    <w:rsid w:val="00E86600"/>
    <w:rsid w:val="00E90772"/>
    <w:rsid w:val="00E92C14"/>
    <w:rsid w:val="00E931B0"/>
    <w:rsid w:val="00E93E81"/>
    <w:rsid w:val="00EA38FA"/>
    <w:rsid w:val="00EA4927"/>
    <w:rsid w:val="00EA59B6"/>
    <w:rsid w:val="00EA5F9F"/>
    <w:rsid w:val="00EA62A3"/>
    <w:rsid w:val="00EA7717"/>
    <w:rsid w:val="00EB0A8F"/>
    <w:rsid w:val="00EB3363"/>
    <w:rsid w:val="00EB79D0"/>
    <w:rsid w:val="00EC0AFB"/>
    <w:rsid w:val="00EC1A17"/>
    <w:rsid w:val="00EC4F84"/>
    <w:rsid w:val="00EC67FE"/>
    <w:rsid w:val="00ED5CA2"/>
    <w:rsid w:val="00ED5E5C"/>
    <w:rsid w:val="00ED7738"/>
    <w:rsid w:val="00EE1075"/>
    <w:rsid w:val="00EE1FA3"/>
    <w:rsid w:val="00EE2417"/>
    <w:rsid w:val="00EE3078"/>
    <w:rsid w:val="00EE445A"/>
    <w:rsid w:val="00EE4803"/>
    <w:rsid w:val="00EE6A16"/>
    <w:rsid w:val="00EE7361"/>
    <w:rsid w:val="00EF1017"/>
    <w:rsid w:val="00EF60E4"/>
    <w:rsid w:val="00EF6320"/>
    <w:rsid w:val="00EF6D21"/>
    <w:rsid w:val="00F00843"/>
    <w:rsid w:val="00F03BCA"/>
    <w:rsid w:val="00F042DA"/>
    <w:rsid w:val="00F05363"/>
    <w:rsid w:val="00F06BA6"/>
    <w:rsid w:val="00F100ED"/>
    <w:rsid w:val="00F15D47"/>
    <w:rsid w:val="00F160C7"/>
    <w:rsid w:val="00F174CA"/>
    <w:rsid w:val="00F219C4"/>
    <w:rsid w:val="00F23EC3"/>
    <w:rsid w:val="00F24029"/>
    <w:rsid w:val="00F27329"/>
    <w:rsid w:val="00F277D1"/>
    <w:rsid w:val="00F27A9D"/>
    <w:rsid w:val="00F305D9"/>
    <w:rsid w:val="00F33081"/>
    <w:rsid w:val="00F3799E"/>
    <w:rsid w:val="00F37F09"/>
    <w:rsid w:val="00F45F12"/>
    <w:rsid w:val="00F50FFF"/>
    <w:rsid w:val="00F51C6D"/>
    <w:rsid w:val="00F5391B"/>
    <w:rsid w:val="00F54197"/>
    <w:rsid w:val="00F565E8"/>
    <w:rsid w:val="00F5776D"/>
    <w:rsid w:val="00F60D31"/>
    <w:rsid w:val="00F6224B"/>
    <w:rsid w:val="00F64EE9"/>
    <w:rsid w:val="00F654A0"/>
    <w:rsid w:val="00F65992"/>
    <w:rsid w:val="00F67E30"/>
    <w:rsid w:val="00F754B3"/>
    <w:rsid w:val="00F7767A"/>
    <w:rsid w:val="00F830CE"/>
    <w:rsid w:val="00F86986"/>
    <w:rsid w:val="00F91FDF"/>
    <w:rsid w:val="00F9602C"/>
    <w:rsid w:val="00FA0FCA"/>
    <w:rsid w:val="00FA71C4"/>
    <w:rsid w:val="00FB1079"/>
    <w:rsid w:val="00FB24DA"/>
    <w:rsid w:val="00FB2B51"/>
    <w:rsid w:val="00FB7095"/>
    <w:rsid w:val="00FC3A9B"/>
    <w:rsid w:val="00FC4F35"/>
    <w:rsid w:val="00FD036E"/>
    <w:rsid w:val="00FD0454"/>
    <w:rsid w:val="00FD06B5"/>
    <w:rsid w:val="00FD4A0B"/>
    <w:rsid w:val="00FD55D7"/>
    <w:rsid w:val="00FD6E43"/>
    <w:rsid w:val="00FD72EE"/>
    <w:rsid w:val="00FD750F"/>
    <w:rsid w:val="00FE0CE5"/>
    <w:rsid w:val="00FE0E2C"/>
    <w:rsid w:val="00FE2ED1"/>
    <w:rsid w:val="00FE59FB"/>
    <w:rsid w:val="00FF05EA"/>
    <w:rsid w:val="00FF50B1"/>
    <w:rsid w:val="00FF5503"/>
    <w:rsid w:val="00FF5600"/>
    <w:rsid w:val="00FF61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GB" w:eastAsia="en-GB" w:bidi="ar-SA"/>
      </w:rPr>
    </w:rPrDefault>
    <w:pPrDefault/>
  </w:docDefaults>
  <w:latentStyles w:defLockedState="0" w:defUIPriority="99" w:defSemiHidden="1" w:defUnhideWhenUsed="0" w:defQFormat="0" w:count="267">
    <w:lsdException w:name="Normal" w:semiHidden="0" w:uiPriority="0" w:qFormat="1"/>
    <w:lsdException w:name="heading 1" w:semiHidden="0" w:uiPriority="9"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semiHidden="0" w:uiPriority="9" w:qFormat="1"/>
    <w:lsdException w:name="heading 7" w:semiHidden="0" w:uiPriority="9" w:qFormat="1"/>
    <w:lsdException w:name="heading 8" w:semiHidden="0" w:uiPriority="9" w:qFormat="1"/>
    <w:lsdException w:name="heading 9" w:semiHidden="0" w:uiPriority="9" w:qFormat="1"/>
    <w:lsdException w:name="index 1" w:unhideWhenUsed="1"/>
    <w:lsdException w:name="index 2" w:unhideWhenUsed="1"/>
    <w:lsdException w:name="index 3" w:unhideWhenUsed="1"/>
    <w:lsdException w:name="index 4" w:unhideWhenUsed="1"/>
    <w:lsdException w:name="index 5" w:unhideWhenUsed="1"/>
    <w:lsdException w:name="index 7" w:unhideWhenUsed="1"/>
    <w:lsdException w:name="index 8" w:unhideWhenUsed="1"/>
    <w:lsdException w:name="index 9" w:unhideWhenUsed="1"/>
    <w:lsdException w:name="toc 1" w:uiPriority="39"/>
    <w:lsdException w:name="toc 2" w:uiPriority="39"/>
    <w:lsdException w:name="toc 3" w:uiPriority="39"/>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index heading" w:unhideWhenUsed="1"/>
    <w:lsdException w:name="caption" w:semiHidden="0" w:uiPriority="35" w:qFormat="1"/>
    <w:lsdException w:name="table of figures" w:unhideWhenUsed="1"/>
    <w:lsdException w:name="line number"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Signature" w:unhideWhenUsed="1"/>
    <w:lsdException w:name="Default Paragraph Font" w:uiPriority="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Note Heading" w:unhideWhenUsed="1"/>
    <w:lsdException w:name="Block Text" w:unhideWhenUsed="1"/>
    <w:lsdException w:name="Strong" w:semiHidden="0" w:uiPriority="22" w:qFormat="1"/>
    <w:lsdException w:name="Emphasis" w:semiHidden="0" w:uiPriority="20" w:qFormat="1"/>
    <w:lsdException w:name="Plain Text"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pPr>
      <w:autoSpaceDE w:val="0"/>
      <w:autoSpaceDN w:val="0"/>
      <w:adjustRightInd w:val="0"/>
      <w:spacing w:after="200" w:line="276" w:lineRule="auto"/>
    </w:pPr>
    <w:rPr>
      <w:sz w:val="22"/>
      <w:szCs w:val="22"/>
    </w:rPr>
  </w:style>
  <w:style w:type="paragraph" w:styleId="Heading1">
    <w:name w:val="heading 1"/>
    <w:basedOn w:val="NormalManches"/>
    <w:link w:val="Heading1Char"/>
    <w:uiPriority w:val="9"/>
    <w:qFormat/>
    <w:pPr>
      <w:numPr>
        <w:numId w:val="6"/>
      </w:numPr>
      <w:outlineLvl w:val="0"/>
    </w:pPr>
    <w:rPr>
      <w:kern w:val="28"/>
    </w:rPr>
  </w:style>
  <w:style w:type="paragraph" w:styleId="Heading2">
    <w:name w:val="heading 2"/>
    <w:basedOn w:val="NormalManches"/>
    <w:link w:val="Heading2Char"/>
    <w:uiPriority w:val="9"/>
    <w:qFormat/>
    <w:pPr>
      <w:numPr>
        <w:ilvl w:val="1"/>
        <w:numId w:val="6"/>
      </w:numPr>
      <w:outlineLvl w:val="1"/>
    </w:pPr>
  </w:style>
  <w:style w:type="paragraph" w:styleId="Heading3">
    <w:name w:val="heading 3"/>
    <w:basedOn w:val="NormalManches"/>
    <w:link w:val="Heading3Char"/>
    <w:uiPriority w:val="9"/>
    <w:qFormat/>
    <w:pPr>
      <w:numPr>
        <w:ilvl w:val="2"/>
        <w:numId w:val="6"/>
      </w:numPr>
      <w:outlineLvl w:val="2"/>
    </w:pPr>
  </w:style>
  <w:style w:type="paragraph" w:styleId="Heading4">
    <w:name w:val="heading 4"/>
    <w:basedOn w:val="NormalManches"/>
    <w:link w:val="Heading4Char"/>
    <w:uiPriority w:val="9"/>
    <w:qFormat/>
    <w:pPr>
      <w:numPr>
        <w:ilvl w:val="3"/>
        <w:numId w:val="6"/>
      </w:numPr>
      <w:outlineLvl w:val="3"/>
    </w:pPr>
  </w:style>
  <w:style w:type="paragraph" w:styleId="Heading5">
    <w:name w:val="heading 5"/>
    <w:basedOn w:val="NormalManches"/>
    <w:link w:val="Heading5Char"/>
    <w:uiPriority w:val="9"/>
    <w:qFormat/>
    <w:pPr>
      <w:numPr>
        <w:ilvl w:val="4"/>
        <w:numId w:val="6"/>
      </w:numPr>
      <w:outlineLvl w:val="4"/>
    </w:pPr>
  </w:style>
  <w:style w:type="paragraph" w:styleId="Heading6">
    <w:name w:val="heading 6"/>
    <w:basedOn w:val="NormalManches"/>
    <w:link w:val="Heading6Char"/>
    <w:uiPriority w:val="9"/>
    <w:qFormat/>
    <w:pPr>
      <w:numPr>
        <w:ilvl w:val="5"/>
        <w:numId w:val="7"/>
      </w:numPr>
      <w:outlineLvl w:val="5"/>
    </w:pPr>
  </w:style>
  <w:style w:type="paragraph" w:styleId="Heading7">
    <w:name w:val="heading 7"/>
    <w:basedOn w:val="NormalManches"/>
    <w:link w:val="Heading7Char"/>
    <w:uiPriority w:val="9"/>
    <w:qFormat/>
    <w:pPr>
      <w:numPr>
        <w:ilvl w:val="6"/>
        <w:numId w:val="7"/>
      </w:numPr>
      <w:outlineLvl w:val="6"/>
    </w:pPr>
  </w:style>
  <w:style w:type="paragraph" w:styleId="Heading8">
    <w:name w:val="heading 8"/>
    <w:basedOn w:val="NormalManches"/>
    <w:next w:val="Normal"/>
    <w:link w:val="Heading8Char"/>
    <w:uiPriority w:val="9"/>
    <w:qFormat/>
    <w:pPr>
      <w:spacing w:before="240" w:after="60"/>
      <w:outlineLvl w:val="7"/>
    </w:pPr>
    <w:rPr>
      <w:i/>
    </w:rPr>
  </w:style>
  <w:style w:type="paragraph" w:styleId="Heading9">
    <w:name w:val="heading 9"/>
    <w:basedOn w:val="NormalManches"/>
    <w:next w:val="Normal"/>
    <w:link w:val="Heading9Char"/>
    <w:uiPriority w:val="9"/>
    <w:qFormat/>
    <w:pPr>
      <w:spacing w:before="240" w:after="6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Pr>
      <w:rFonts w:ascii="Verdana" w:hAnsi="Verdana"/>
      <w:kern w:val="28"/>
      <w:lang w:val="x-none"/>
    </w:rPr>
  </w:style>
  <w:style w:type="character" w:customStyle="1" w:styleId="Heading2Char">
    <w:name w:val="Heading 2 Char"/>
    <w:link w:val="Heading2"/>
    <w:uiPriority w:val="9"/>
    <w:rPr>
      <w:rFonts w:ascii="Verdana" w:hAnsi="Verdana"/>
      <w:lang w:val="x-none"/>
    </w:rPr>
  </w:style>
  <w:style w:type="character" w:customStyle="1" w:styleId="Heading3Char">
    <w:name w:val="Heading 3 Char"/>
    <w:link w:val="Heading3"/>
    <w:uiPriority w:val="9"/>
    <w:rPr>
      <w:rFonts w:ascii="Verdana" w:hAnsi="Verdana"/>
      <w:lang w:val="x-none"/>
    </w:rPr>
  </w:style>
  <w:style w:type="character" w:customStyle="1" w:styleId="Heading4Char">
    <w:name w:val="Heading 4 Char"/>
    <w:link w:val="Heading4"/>
    <w:uiPriority w:val="9"/>
    <w:rPr>
      <w:rFonts w:ascii="Verdana" w:hAnsi="Verdana"/>
      <w:lang w:val="x-none"/>
    </w:rPr>
  </w:style>
  <w:style w:type="character" w:customStyle="1" w:styleId="Heading5Char">
    <w:name w:val="Heading 5 Char"/>
    <w:link w:val="Heading5"/>
    <w:uiPriority w:val="9"/>
    <w:rPr>
      <w:rFonts w:ascii="Verdana" w:hAnsi="Verdana"/>
      <w:lang w:val="x-none"/>
    </w:rPr>
  </w:style>
  <w:style w:type="character" w:customStyle="1" w:styleId="Heading6Char">
    <w:name w:val="Heading 6 Char"/>
    <w:link w:val="Heading6"/>
    <w:uiPriority w:val="9"/>
    <w:rPr>
      <w:rFonts w:ascii="Verdana" w:hAnsi="Verdana"/>
      <w:lang w:val="x-none"/>
    </w:rPr>
  </w:style>
  <w:style w:type="character" w:customStyle="1" w:styleId="Heading7Char">
    <w:name w:val="Heading 7 Char"/>
    <w:link w:val="Heading7"/>
    <w:uiPriority w:val="9"/>
    <w:rPr>
      <w:rFonts w:ascii="Verdana" w:hAnsi="Verdana"/>
      <w:lang w:val="x-none"/>
    </w:rPr>
  </w:style>
  <w:style w:type="character" w:customStyle="1" w:styleId="Heading8Char">
    <w:name w:val="Heading 8 Char"/>
    <w:link w:val="Heading8"/>
    <w:uiPriority w:val="9"/>
    <w:rPr>
      <w:rFonts w:ascii="Verdana" w:hAnsi="Verdana"/>
      <w:i/>
      <w:sz w:val="20"/>
    </w:rPr>
  </w:style>
  <w:style w:type="character" w:customStyle="1" w:styleId="Heading9Char">
    <w:name w:val="Heading 9 Char"/>
    <w:link w:val="Heading9"/>
    <w:uiPriority w:val="9"/>
    <w:rPr>
      <w:rFonts w:ascii="Verdana" w:hAnsi="Verdana"/>
      <w:sz w:val="20"/>
    </w:rPr>
  </w:style>
  <w:style w:type="paragraph" w:styleId="Header">
    <w:name w:val="header"/>
    <w:aliases w:val="Centred bold header,Centr,h"/>
    <w:basedOn w:val="Normal"/>
    <w:link w:val="HeaderChar"/>
    <w:uiPriority w:val="99"/>
    <w:pPr>
      <w:tabs>
        <w:tab w:val="center" w:pos="4513"/>
        <w:tab w:val="right" w:pos="9026"/>
      </w:tabs>
      <w:spacing w:after="0" w:line="240" w:lineRule="auto"/>
    </w:pPr>
  </w:style>
  <w:style w:type="character" w:customStyle="1" w:styleId="HeaderChar">
    <w:name w:val="Header Char"/>
    <w:aliases w:val="Centred bold header Char,Centr Char,h Char"/>
    <w:link w:val="Header"/>
    <w:uiPriority w:val="99"/>
    <w:rPr>
      <w:rFonts w:cs="Times New Roman"/>
      <w:sz w:val="22"/>
      <w:szCs w:val="22"/>
      <w:lang w:val="x-none"/>
    </w:rPr>
  </w:style>
  <w:style w:type="paragraph" w:styleId="Footer">
    <w:name w:val="footer"/>
    <w:basedOn w:val="Normal"/>
    <w:link w:val="FooterChar"/>
    <w:uiPriority w:val="99"/>
    <w:pPr>
      <w:tabs>
        <w:tab w:val="center" w:pos="4513"/>
        <w:tab w:val="right" w:pos="9026"/>
      </w:tabs>
      <w:spacing w:after="0" w:line="240" w:lineRule="auto"/>
    </w:pPr>
  </w:style>
  <w:style w:type="character" w:customStyle="1" w:styleId="FooterChar">
    <w:name w:val="Footer Char"/>
    <w:link w:val="Footer"/>
    <w:uiPriority w:val="99"/>
    <w:rPr>
      <w:rFonts w:cs="Times New Roman"/>
      <w:sz w:val="22"/>
      <w:szCs w:val="22"/>
      <w:lang w:val="x-none"/>
    </w:rPr>
  </w:style>
  <w:style w:type="character" w:styleId="PageNumber">
    <w:name w:val="page number"/>
    <w:uiPriority w:val="99"/>
    <w:rPr>
      <w:rFonts w:cs="Times New Roman"/>
    </w:rPr>
  </w:style>
  <w:style w:type="character" w:styleId="CommentReference">
    <w:name w:val="annotation reference"/>
    <w:uiPriority w:val="99"/>
    <w:rPr>
      <w:sz w:val="16"/>
    </w:rPr>
  </w:style>
  <w:style w:type="paragraph" w:styleId="CommentText">
    <w:name w:val="annotation text"/>
    <w:basedOn w:val="Normal"/>
    <w:link w:val="CommentTextChar"/>
    <w:uiPriority w:val="99"/>
    <w:pPr>
      <w:spacing w:after="0" w:line="240" w:lineRule="auto"/>
      <w:jc w:val="both"/>
    </w:pPr>
    <w:rPr>
      <w:rFonts w:ascii="Verdana" w:hAnsi="Verdana"/>
      <w:sz w:val="20"/>
      <w:szCs w:val="20"/>
    </w:rPr>
  </w:style>
  <w:style w:type="character" w:customStyle="1" w:styleId="CommentTextChar">
    <w:name w:val="Comment Text Char"/>
    <w:link w:val="CommentText"/>
    <w:uiPriority w:val="99"/>
    <w:rPr>
      <w:rFonts w:ascii="Verdana" w:hAnsi="Verdana"/>
      <w:sz w:val="20"/>
    </w:rPr>
  </w:style>
  <w:style w:type="paragraph" w:styleId="BalloonText">
    <w:name w:val="Balloon Text"/>
    <w:basedOn w:val="Normal"/>
    <w:link w:val="BalloonTextChar"/>
    <w:uiPriority w:val="99"/>
    <w:pPr>
      <w:spacing w:after="0" w:line="240" w:lineRule="auto"/>
    </w:pPr>
    <w:rPr>
      <w:rFonts w:ascii="Tahoma" w:hAnsi="Tahoma" w:cs="Tahoma"/>
      <w:sz w:val="16"/>
      <w:szCs w:val="16"/>
    </w:rPr>
  </w:style>
  <w:style w:type="character" w:customStyle="1" w:styleId="BalloonTextChar">
    <w:name w:val="Balloon Text Char"/>
    <w:link w:val="BalloonText"/>
    <w:uiPriority w:val="99"/>
    <w:rPr>
      <w:rFonts w:ascii="Tahoma" w:hAnsi="Tahoma"/>
      <w:sz w:val="16"/>
      <w:lang w:val="x-none"/>
    </w:rPr>
  </w:style>
  <w:style w:type="paragraph" w:customStyle="1" w:styleId="NormalManches">
    <w:name w:val="NormalManches"/>
    <w:pPr>
      <w:autoSpaceDE w:val="0"/>
      <w:autoSpaceDN w:val="0"/>
      <w:adjustRightInd w:val="0"/>
      <w:jc w:val="both"/>
    </w:pPr>
    <w:rPr>
      <w:rFonts w:ascii="Verdana" w:hAnsi="Verdana"/>
    </w:rPr>
  </w:style>
  <w:style w:type="paragraph" w:styleId="Index6">
    <w:name w:val="index 6"/>
    <w:basedOn w:val="Normal"/>
    <w:next w:val="Normal"/>
    <w:autoRedefine/>
    <w:uiPriority w:val="99"/>
    <w:pPr>
      <w:spacing w:after="0" w:line="240" w:lineRule="auto"/>
      <w:ind w:left="1320" w:hanging="220"/>
      <w:jc w:val="both"/>
    </w:pPr>
    <w:rPr>
      <w:rFonts w:ascii="Verdana" w:hAnsi="Verdana"/>
      <w:sz w:val="20"/>
      <w:szCs w:val="20"/>
    </w:rPr>
  </w:style>
  <w:style w:type="paragraph" w:styleId="BodyText">
    <w:name w:val="Body Text"/>
    <w:basedOn w:val="Normal"/>
    <w:link w:val="BodyTextChar"/>
    <w:uiPriority w:val="99"/>
    <w:pPr>
      <w:spacing w:after="0" w:line="240" w:lineRule="auto"/>
      <w:ind w:left="720"/>
      <w:jc w:val="both"/>
    </w:pPr>
    <w:rPr>
      <w:rFonts w:ascii="Verdana" w:hAnsi="Verdana"/>
      <w:sz w:val="20"/>
      <w:szCs w:val="20"/>
    </w:rPr>
  </w:style>
  <w:style w:type="character" w:customStyle="1" w:styleId="BodyTextChar">
    <w:name w:val="Body Text Char"/>
    <w:link w:val="BodyText"/>
    <w:uiPriority w:val="99"/>
    <w:rPr>
      <w:rFonts w:ascii="Verdana" w:hAnsi="Verdana"/>
      <w:sz w:val="20"/>
    </w:rPr>
  </w:style>
  <w:style w:type="paragraph" w:styleId="EnvelopeAddress">
    <w:name w:val="envelope address"/>
    <w:basedOn w:val="Normal"/>
    <w:uiPriority w:val="99"/>
    <w:pPr>
      <w:framePr w:w="7920" w:h="3595" w:hRule="exact" w:hSpace="180" w:wrap="auto" w:vAnchor="page" w:hAnchor="page" w:xAlign="center" w:y="2303"/>
      <w:spacing w:after="0" w:line="240" w:lineRule="auto"/>
      <w:ind w:left="2880"/>
      <w:jc w:val="both"/>
    </w:pPr>
    <w:rPr>
      <w:rFonts w:ascii="Verdana" w:hAnsi="Verdana"/>
      <w:sz w:val="20"/>
      <w:szCs w:val="20"/>
    </w:rPr>
  </w:style>
  <w:style w:type="paragraph" w:styleId="BodyText2">
    <w:name w:val="Body Text 2"/>
    <w:basedOn w:val="Normal"/>
    <w:link w:val="BodyText2Char"/>
    <w:uiPriority w:val="99"/>
    <w:pPr>
      <w:spacing w:after="0" w:line="240" w:lineRule="auto"/>
      <w:ind w:left="1440"/>
      <w:jc w:val="both"/>
    </w:pPr>
    <w:rPr>
      <w:rFonts w:ascii="Verdana" w:hAnsi="Verdana"/>
      <w:sz w:val="20"/>
      <w:szCs w:val="20"/>
    </w:rPr>
  </w:style>
  <w:style w:type="character" w:customStyle="1" w:styleId="BodyText2Char">
    <w:name w:val="Body Text 2 Char"/>
    <w:link w:val="BodyText2"/>
    <w:uiPriority w:val="99"/>
    <w:rPr>
      <w:rFonts w:ascii="Verdana" w:hAnsi="Verdana"/>
      <w:sz w:val="20"/>
    </w:rPr>
  </w:style>
  <w:style w:type="paragraph" w:styleId="BodyText3">
    <w:name w:val="Body Text 3"/>
    <w:basedOn w:val="Normal"/>
    <w:link w:val="BodyText3Char"/>
    <w:uiPriority w:val="99"/>
    <w:pPr>
      <w:spacing w:after="0" w:line="240" w:lineRule="auto"/>
      <w:ind w:left="2520"/>
      <w:jc w:val="both"/>
    </w:pPr>
    <w:rPr>
      <w:rFonts w:ascii="Verdana" w:hAnsi="Verdana"/>
      <w:sz w:val="20"/>
      <w:szCs w:val="20"/>
    </w:rPr>
  </w:style>
  <w:style w:type="character" w:customStyle="1" w:styleId="BodyText3Char">
    <w:name w:val="Body Text 3 Char"/>
    <w:link w:val="BodyText3"/>
    <w:uiPriority w:val="99"/>
    <w:rPr>
      <w:rFonts w:ascii="Verdana" w:hAnsi="Verdana"/>
      <w:sz w:val="20"/>
    </w:rPr>
  </w:style>
  <w:style w:type="paragraph" w:customStyle="1" w:styleId="BodyText4">
    <w:name w:val="Body Text 4"/>
    <w:basedOn w:val="Heading4"/>
    <w:pPr>
      <w:numPr>
        <w:ilvl w:val="0"/>
        <w:numId w:val="0"/>
      </w:numPr>
      <w:ind w:left="2520"/>
    </w:pPr>
  </w:style>
  <w:style w:type="paragraph" w:customStyle="1" w:styleId="BodyText5">
    <w:name w:val="Body Text 5"/>
    <w:basedOn w:val="BodyText4"/>
  </w:style>
  <w:style w:type="paragraph" w:customStyle="1" w:styleId="BodyText6">
    <w:name w:val="Body Text 6"/>
    <w:basedOn w:val="BodyText5"/>
  </w:style>
  <w:style w:type="paragraph" w:customStyle="1" w:styleId="BodyText7">
    <w:name w:val="Body Text 7"/>
    <w:basedOn w:val="BodyText6"/>
  </w:style>
  <w:style w:type="paragraph" w:customStyle="1" w:styleId="Para1">
    <w:name w:val="Para1"/>
    <w:basedOn w:val="Normal"/>
    <w:pPr>
      <w:numPr>
        <w:numId w:val="3"/>
      </w:numPr>
      <w:spacing w:before="120" w:after="0" w:line="240" w:lineRule="auto"/>
      <w:jc w:val="both"/>
    </w:pPr>
    <w:rPr>
      <w:rFonts w:ascii="Verdana" w:hAnsi="Verdana"/>
      <w:sz w:val="20"/>
      <w:szCs w:val="20"/>
    </w:rPr>
  </w:style>
  <w:style w:type="paragraph" w:customStyle="1" w:styleId="para2">
    <w:name w:val="para2"/>
    <w:basedOn w:val="Normal"/>
    <w:pPr>
      <w:numPr>
        <w:ilvl w:val="1"/>
        <w:numId w:val="4"/>
      </w:numPr>
      <w:spacing w:after="0" w:line="240" w:lineRule="auto"/>
      <w:jc w:val="both"/>
    </w:pPr>
    <w:rPr>
      <w:rFonts w:ascii="Verdana" w:hAnsi="Verdana"/>
      <w:sz w:val="20"/>
      <w:szCs w:val="20"/>
    </w:rPr>
  </w:style>
  <w:style w:type="paragraph" w:customStyle="1" w:styleId="para3">
    <w:name w:val="para3"/>
    <w:basedOn w:val="Normal"/>
    <w:pPr>
      <w:numPr>
        <w:ilvl w:val="2"/>
        <w:numId w:val="5"/>
      </w:numPr>
      <w:spacing w:after="0" w:line="240" w:lineRule="auto"/>
      <w:jc w:val="both"/>
    </w:pPr>
    <w:rPr>
      <w:rFonts w:ascii="Verdana" w:hAnsi="Verdana"/>
      <w:sz w:val="20"/>
      <w:szCs w:val="20"/>
    </w:rPr>
  </w:style>
  <w:style w:type="paragraph" w:customStyle="1" w:styleId="para4">
    <w:name w:val="para4"/>
    <w:basedOn w:val="para2"/>
    <w:pPr>
      <w:numPr>
        <w:ilvl w:val="3"/>
        <w:numId w:val="3"/>
      </w:numPr>
    </w:pPr>
  </w:style>
  <w:style w:type="paragraph" w:customStyle="1" w:styleId="para5">
    <w:name w:val="para5"/>
    <w:basedOn w:val="para2"/>
    <w:pPr>
      <w:numPr>
        <w:ilvl w:val="4"/>
        <w:numId w:val="3"/>
      </w:numPr>
    </w:pPr>
  </w:style>
  <w:style w:type="paragraph" w:styleId="EnvelopeReturn">
    <w:name w:val="envelope return"/>
    <w:basedOn w:val="Normal"/>
    <w:uiPriority w:val="99"/>
    <w:pPr>
      <w:framePr w:w="4320" w:h="1440" w:hRule="exact" w:hSpace="180" w:wrap="auto" w:vAnchor="page" w:hAnchor="page" w:x="2518" w:y="1441"/>
      <w:spacing w:after="0" w:line="240" w:lineRule="auto"/>
      <w:jc w:val="both"/>
    </w:pPr>
    <w:rPr>
      <w:rFonts w:ascii="Verdana" w:hAnsi="Verdana"/>
      <w:sz w:val="20"/>
      <w:szCs w:val="20"/>
    </w:rPr>
  </w:style>
  <w:style w:type="paragraph" w:styleId="TOC1">
    <w:name w:val="toc 1"/>
    <w:basedOn w:val="Normal"/>
    <w:next w:val="Normal"/>
    <w:autoRedefine/>
    <w:uiPriority w:val="39"/>
    <w:pPr>
      <w:tabs>
        <w:tab w:val="left" w:pos="720"/>
        <w:tab w:val="right" w:leader="dot" w:pos="8928"/>
      </w:tabs>
      <w:spacing w:after="0" w:line="240" w:lineRule="auto"/>
      <w:jc w:val="both"/>
    </w:pPr>
    <w:rPr>
      <w:rFonts w:ascii="Verdana" w:hAnsi="Verdana"/>
      <w:sz w:val="20"/>
      <w:szCs w:val="20"/>
    </w:rPr>
  </w:style>
  <w:style w:type="paragraph" w:styleId="TOC2">
    <w:name w:val="toc 2"/>
    <w:basedOn w:val="Normal"/>
    <w:next w:val="Normal"/>
    <w:autoRedefine/>
    <w:uiPriority w:val="39"/>
    <w:pPr>
      <w:tabs>
        <w:tab w:val="left" w:pos="1872"/>
        <w:tab w:val="right" w:leader="dot" w:pos="8928"/>
      </w:tabs>
      <w:spacing w:after="0" w:line="240" w:lineRule="auto"/>
      <w:ind w:left="720"/>
      <w:jc w:val="both"/>
    </w:pPr>
    <w:rPr>
      <w:rFonts w:ascii="Verdana" w:hAnsi="Verdana"/>
      <w:noProof/>
      <w:sz w:val="20"/>
      <w:szCs w:val="20"/>
    </w:rPr>
  </w:style>
  <w:style w:type="paragraph" w:styleId="TOC3">
    <w:name w:val="toc 3"/>
    <w:basedOn w:val="Normal"/>
    <w:next w:val="Normal"/>
    <w:autoRedefine/>
    <w:uiPriority w:val="39"/>
    <w:pPr>
      <w:tabs>
        <w:tab w:val="left" w:pos="3312"/>
        <w:tab w:val="right" w:leader="dot" w:pos="8928"/>
      </w:tabs>
      <w:spacing w:after="0" w:line="240" w:lineRule="auto"/>
      <w:ind w:left="1872"/>
      <w:jc w:val="both"/>
    </w:pPr>
    <w:rPr>
      <w:rFonts w:ascii="Verdana" w:hAnsi="Verdana"/>
      <w:noProof/>
      <w:sz w:val="20"/>
      <w:szCs w:val="20"/>
    </w:rPr>
  </w:style>
  <w:style w:type="paragraph" w:customStyle="1" w:styleId="NormalBoldManches">
    <w:name w:val="NormalBoldManches"/>
    <w:basedOn w:val="NormalManches"/>
    <w:rPr>
      <w:b/>
    </w:rPr>
  </w:style>
  <w:style w:type="paragraph" w:customStyle="1" w:styleId="NormalGSManches">
    <w:name w:val="NormalGSManches"/>
    <w:basedOn w:val="Normal"/>
    <w:pPr>
      <w:spacing w:after="0" w:line="240" w:lineRule="auto"/>
      <w:jc w:val="both"/>
    </w:pPr>
    <w:rPr>
      <w:rFonts w:ascii="Gill Sans Std Light" w:hAnsi="Gill Sans Std Light"/>
      <w:sz w:val="18"/>
      <w:szCs w:val="20"/>
    </w:rPr>
  </w:style>
  <w:style w:type="paragraph" w:customStyle="1" w:styleId="NormalGS65Manches">
    <w:name w:val="NormalGS65Manches"/>
    <w:basedOn w:val="NormalGSManches"/>
    <w:rPr>
      <w:sz w:val="13"/>
    </w:rPr>
  </w:style>
  <w:style w:type="paragraph" w:styleId="BodyTextFirstIndent">
    <w:name w:val="Body Text First Indent"/>
    <w:basedOn w:val="BodyText"/>
    <w:link w:val="BodyTextFirstIndentChar"/>
    <w:uiPriority w:val="99"/>
    <w:pPr>
      <w:ind w:firstLine="210"/>
    </w:pPr>
  </w:style>
  <w:style w:type="character" w:customStyle="1" w:styleId="BodyTextFirstIndentChar">
    <w:name w:val="Body Text First Indent Char"/>
    <w:link w:val="BodyTextFirstIndent"/>
    <w:uiPriority w:val="99"/>
  </w:style>
  <w:style w:type="paragraph" w:styleId="BodyTextIndent">
    <w:name w:val="Body Text Indent"/>
    <w:basedOn w:val="Normal"/>
    <w:link w:val="BodyTextIndentChar"/>
    <w:uiPriority w:val="99"/>
    <w:pPr>
      <w:widowControl w:val="0"/>
      <w:tabs>
        <w:tab w:val="left" w:pos="720"/>
        <w:tab w:val="right" w:pos="8784"/>
        <w:tab w:val="right" w:pos="10368"/>
        <w:tab w:val="right" w:pos="10944"/>
      </w:tabs>
      <w:spacing w:after="0" w:line="240" w:lineRule="auto"/>
      <w:ind w:left="720" w:hanging="720"/>
      <w:jc w:val="both"/>
    </w:pPr>
    <w:rPr>
      <w:rFonts w:ascii="Book Antiqua" w:hAnsi="Book Antiqua"/>
      <w:sz w:val="24"/>
      <w:szCs w:val="20"/>
      <w:lang w:val="en-US"/>
    </w:rPr>
  </w:style>
  <w:style w:type="character" w:customStyle="1" w:styleId="BodyTextIndentChar">
    <w:name w:val="Body Text Indent Char"/>
    <w:link w:val="BodyTextIndent"/>
    <w:uiPriority w:val="99"/>
    <w:rPr>
      <w:rFonts w:ascii="Book Antiqua" w:hAnsi="Book Antiqua"/>
      <w:sz w:val="20"/>
      <w:lang w:val="en-US"/>
    </w:rPr>
  </w:style>
  <w:style w:type="paragraph" w:styleId="BodyTextFirstIndent2">
    <w:name w:val="Body Text First Indent 2"/>
    <w:basedOn w:val="BodyTextIndent"/>
    <w:link w:val="BodyTextFirstIndent2Char"/>
    <w:uiPriority w:val="99"/>
    <w:pPr>
      <w:ind w:firstLine="210"/>
    </w:pPr>
  </w:style>
  <w:style w:type="character" w:customStyle="1" w:styleId="BodyTextFirstIndent2Char">
    <w:name w:val="Body Text First Indent 2 Char"/>
    <w:link w:val="BodyTextFirstIndent2"/>
    <w:uiPriority w:val="99"/>
  </w:style>
  <w:style w:type="paragraph" w:styleId="BodyTextIndent2">
    <w:name w:val="Body Text Indent 2"/>
    <w:basedOn w:val="Normal"/>
    <w:link w:val="BodyTextIndent2Char"/>
    <w:uiPriority w:val="99"/>
    <w:pPr>
      <w:spacing w:after="0" w:line="240" w:lineRule="auto"/>
      <w:ind w:left="720"/>
      <w:jc w:val="both"/>
    </w:pPr>
    <w:rPr>
      <w:rFonts w:ascii="Verdana" w:hAnsi="Verdana"/>
      <w:sz w:val="20"/>
      <w:szCs w:val="20"/>
    </w:rPr>
  </w:style>
  <w:style w:type="character" w:customStyle="1" w:styleId="BodyTextIndent2Char">
    <w:name w:val="Body Text Indent 2 Char"/>
    <w:link w:val="BodyTextIndent2"/>
    <w:uiPriority w:val="99"/>
    <w:rPr>
      <w:rFonts w:ascii="Verdana" w:hAnsi="Verdana"/>
      <w:sz w:val="20"/>
    </w:rPr>
  </w:style>
  <w:style w:type="paragraph" w:styleId="BodyTextIndent3">
    <w:name w:val="Body Text Indent 3"/>
    <w:basedOn w:val="Normal"/>
    <w:link w:val="BodyTextIndent3Char"/>
    <w:uiPriority w:val="99"/>
    <w:pPr>
      <w:spacing w:after="0" w:line="240" w:lineRule="auto"/>
      <w:ind w:left="1691"/>
      <w:jc w:val="both"/>
    </w:pPr>
    <w:rPr>
      <w:rFonts w:ascii="Verdana" w:hAnsi="Verdana"/>
      <w:sz w:val="20"/>
      <w:szCs w:val="20"/>
    </w:rPr>
  </w:style>
  <w:style w:type="character" w:customStyle="1" w:styleId="BodyTextIndent3Char">
    <w:name w:val="Body Text Indent 3 Char"/>
    <w:link w:val="BodyTextIndent3"/>
    <w:uiPriority w:val="99"/>
    <w:rPr>
      <w:rFonts w:ascii="Verdana" w:hAnsi="Verdana"/>
      <w:sz w:val="20"/>
    </w:rPr>
  </w:style>
  <w:style w:type="paragraph" w:styleId="Caption">
    <w:name w:val="caption"/>
    <w:basedOn w:val="Normal"/>
    <w:next w:val="Normal"/>
    <w:uiPriority w:val="35"/>
    <w:qFormat/>
    <w:pPr>
      <w:spacing w:before="120" w:after="120" w:line="240" w:lineRule="auto"/>
      <w:jc w:val="both"/>
    </w:pPr>
    <w:rPr>
      <w:rFonts w:ascii="Verdana" w:hAnsi="Verdana"/>
      <w:b/>
      <w:sz w:val="20"/>
      <w:szCs w:val="20"/>
    </w:rPr>
  </w:style>
  <w:style w:type="paragraph" w:styleId="Closing">
    <w:name w:val="Closing"/>
    <w:basedOn w:val="NormalManches"/>
    <w:link w:val="ClosingChar"/>
    <w:uiPriority w:val="99"/>
    <w:pPr>
      <w:ind w:left="4252"/>
    </w:pPr>
  </w:style>
  <w:style w:type="character" w:customStyle="1" w:styleId="ClosingChar">
    <w:name w:val="Closing Char"/>
    <w:link w:val="Closing"/>
    <w:uiPriority w:val="99"/>
    <w:rPr>
      <w:rFonts w:ascii="Verdana" w:hAnsi="Verdana"/>
      <w:sz w:val="20"/>
    </w:rPr>
  </w:style>
  <w:style w:type="paragraph" w:styleId="CommentSubject">
    <w:name w:val="annotation subject"/>
    <w:basedOn w:val="CommentText"/>
    <w:next w:val="CommentText"/>
    <w:link w:val="CommentSubjectChar"/>
    <w:uiPriority w:val="99"/>
    <w:rPr>
      <w:b/>
    </w:rPr>
  </w:style>
  <w:style w:type="character" w:customStyle="1" w:styleId="CommentSubjectChar">
    <w:name w:val="Comment Subject Char"/>
    <w:link w:val="CommentSubject"/>
    <w:uiPriority w:val="99"/>
    <w:rPr>
      <w:rFonts w:ascii="Verdana" w:hAnsi="Verdana"/>
      <w:b/>
      <w:sz w:val="20"/>
    </w:rPr>
  </w:style>
  <w:style w:type="paragraph" w:styleId="Date">
    <w:name w:val="Date"/>
    <w:basedOn w:val="NormalManches"/>
    <w:next w:val="NormalManches"/>
    <w:link w:val="DateChar"/>
    <w:uiPriority w:val="99"/>
  </w:style>
  <w:style w:type="character" w:customStyle="1" w:styleId="DateChar">
    <w:name w:val="Date Char"/>
    <w:link w:val="Date"/>
    <w:uiPriority w:val="99"/>
    <w:rPr>
      <w:rFonts w:ascii="Verdana" w:hAnsi="Verdana"/>
      <w:sz w:val="20"/>
    </w:rPr>
  </w:style>
  <w:style w:type="paragraph" w:styleId="DocumentMap">
    <w:name w:val="Document Map"/>
    <w:basedOn w:val="Normal"/>
    <w:link w:val="DocumentMapChar"/>
    <w:uiPriority w:val="99"/>
    <w:pPr>
      <w:shd w:val="clear" w:color="auto" w:fill="000080"/>
      <w:spacing w:after="0" w:line="240" w:lineRule="auto"/>
      <w:jc w:val="both"/>
    </w:pPr>
    <w:rPr>
      <w:rFonts w:ascii="Tahoma" w:hAnsi="Tahoma"/>
      <w:sz w:val="20"/>
      <w:szCs w:val="20"/>
    </w:rPr>
  </w:style>
  <w:style w:type="character" w:customStyle="1" w:styleId="DocumentMapChar">
    <w:name w:val="Document Map Char"/>
    <w:link w:val="DocumentMap"/>
    <w:uiPriority w:val="99"/>
    <w:rPr>
      <w:rFonts w:ascii="Tahoma" w:hAnsi="Tahoma"/>
      <w:sz w:val="20"/>
      <w:shd w:val="clear" w:color="auto" w:fill="000080"/>
    </w:rPr>
  </w:style>
  <w:style w:type="paragraph" w:styleId="E-mailSignature">
    <w:name w:val="E-mail Signature"/>
    <w:basedOn w:val="NormalManches"/>
    <w:link w:val="E-mailSignatureChar"/>
    <w:uiPriority w:val="99"/>
  </w:style>
  <w:style w:type="character" w:customStyle="1" w:styleId="E-mailSignatureChar">
    <w:name w:val="E-mail Signature Char"/>
    <w:link w:val="E-mailSignature"/>
    <w:uiPriority w:val="99"/>
    <w:rPr>
      <w:rFonts w:ascii="Verdana" w:hAnsi="Verdana"/>
      <w:sz w:val="20"/>
    </w:rPr>
  </w:style>
  <w:style w:type="character" w:styleId="Emphasis">
    <w:name w:val="Emphasis"/>
    <w:uiPriority w:val="20"/>
    <w:qFormat/>
    <w:rPr>
      <w:i/>
    </w:rPr>
  </w:style>
  <w:style w:type="character" w:styleId="Hyperlink">
    <w:name w:val="Hyperlink"/>
    <w:uiPriority w:val="99"/>
    <w:rPr>
      <w:color w:val="0000FF"/>
      <w:u w:val="single"/>
    </w:rPr>
  </w:style>
  <w:style w:type="paragraph" w:styleId="Subtitle">
    <w:name w:val="Subtitle"/>
    <w:basedOn w:val="Normal"/>
    <w:link w:val="SubtitleChar"/>
    <w:uiPriority w:val="11"/>
    <w:qFormat/>
    <w:pPr>
      <w:spacing w:after="0" w:line="240" w:lineRule="auto"/>
      <w:jc w:val="center"/>
    </w:pPr>
    <w:rPr>
      <w:rFonts w:ascii="Times New Roman" w:hAnsi="Times New Roman"/>
      <w:b/>
      <w:sz w:val="20"/>
      <w:szCs w:val="20"/>
      <w:u w:val="single"/>
    </w:rPr>
  </w:style>
  <w:style w:type="character" w:customStyle="1" w:styleId="SubtitleChar">
    <w:name w:val="Subtitle Char"/>
    <w:link w:val="Subtitle"/>
    <w:uiPriority w:val="11"/>
    <w:rPr>
      <w:rFonts w:ascii="Times New Roman" w:hAnsi="Times New Roman"/>
      <w:b/>
      <w:sz w:val="20"/>
      <w:u w:val="single"/>
    </w:rPr>
  </w:style>
  <w:style w:type="paragraph" w:styleId="Title">
    <w:name w:val="Title"/>
    <w:basedOn w:val="Normal"/>
    <w:link w:val="TitleChar"/>
    <w:uiPriority w:val="10"/>
    <w:qFormat/>
    <w:pPr>
      <w:spacing w:after="0" w:line="240" w:lineRule="auto"/>
      <w:jc w:val="center"/>
    </w:pPr>
    <w:rPr>
      <w:rFonts w:ascii="Arial" w:hAnsi="Arial"/>
      <w:b/>
      <w:spacing w:val="40"/>
      <w:sz w:val="20"/>
      <w:szCs w:val="20"/>
      <w:lang w:val="en-US"/>
    </w:rPr>
  </w:style>
  <w:style w:type="character" w:customStyle="1" w:styleId="TitleChar">
    <w:name w:val="Title Char"/>
    <w:link w:val="Title"/>
    <w:uiPriority w:val="10"/>
    <w:rPr>
      <w:rFonts w:ascii="Arial" w:hAnsi="Arial"/>
      <w:b/>
      <w:spacing w:val="40"/>
      <w:sz w:val="20"/>
      <w:lang w:val="en-US"/>
    </w:rPr>
  </w:style>
  <w:style w:type="paragraph" w:customStyle="1" w:styleId="Legal4">
    <w:name w:val="Legal4"/>
    <w:basedOn w:val="Normal"/>
    <w:pPr>
      <w:numPr>
        <w:ilvl w:val="3"/>
        <w:numId w:val="8"/>
      </w:numPr>
      <w:spacing w:after="0" w:line="360" w:lineRule="auto"/>
      <w:jc w:val="both"/>
    </w:pPr>
    <w:rPr>
      <w:rFonts w:ascii="Verdana" w:hAnsi="Verdana"/>
      <w:sz w:val="20"/>
      <w:szCs w:val="20"/>
    </w:rPr>
  </w:style>
  <w:style w:type="character" w:customStyle="1" w:styleId="CrossReference">
    <w:name w:val="Cross Reference"/>
    <w:rPr>
      <w:rFonts w:ascii="Arial" w:hAnsi="Arial"/>
      <w:b/>
      <w:color w:val="auto"/>
      <w:sz w:val="24"/>
      <w:u w:val="none"/>
    </w:rPr>
  </w:style>
  <w:style w:type="paragraph" w:styleId="NormalWeb">
    <w:name w:val="Normal (Web)"/>
    <w:basedOn w:val="Normal"/>
    <w:uiPriority w:val="99"/>
    <w:pPr>
      <w:spacing w:before="100" w:beforeAutospacing="1" w:after="100" w:afterAutospacing="1" w:line="240" w:lineRule="auto"/>
    </w:pPr>
    <w:rPr>
      <w:rFonts w:ascii="Times New Roman" w:hAnsi="Times New Roman"/>
      <w:sz w:val="24"/>
      <w:szCs w:val="24"/>
      <w:lang w:val="en-US"/>
    </w:rPr>
  </w:style>
  <w:style w:type="paragraph" w:styleId="Revision">
    <w:name w:val="Revision"/>
    <w:hidden/>
    <w:uiPriority w:val="99"/>
    <w:pPr>
      <w:autoSpaceDE w:val="0"/>
      <w:autoSpaceDN w:val="0"/>
      <w:adjustRightInd w:val="0"/>
    </w:pPr>
    <w:rPr>
      <w:sz w:val="22"/>
      <w:szCs w:val="22"/>
    </w:rPr>
  </w:style>
  <w:style w:type="paragraph" w:customStyle="1" w:styleId="MRSchedule2">
    <w:name w:val="M&amp;R Schedule 2"/>
    <w:basedOn w:val="Normal"/>
    <w:pPr>
      <w:spacing w:before="240" w:after="0" w:line="360" w:lineRule="auto"/>
      <w:jc w:val="center"/>
      <w:outlineLvl w:val="1"/>
    </w:pPr>
    <w:rPr>
      <w:rFonts w:ascii="Times New Roman" w:hAnsi="Times New Roman"/>
      <w:sz w:val="24"/>
      <w:szCs w:val="20"/>
      <w:u w:val="single"/>
    </w:rPr>
  </w:style>
  <w:style w:type="paragraph" w:styleId="ListParagraph">
    <w:name w:val="List Paragraph"/>
    <w:basedOn w:val="Normal"/>
    <w:uiPriority w:val="34"/>
    <w:qFormat/>
    <w:pPr>
      <w:spacing w:after="0" w:line="240" w:lineRule="auto"/>
      <w:ind w:left="720"/>
      <w:contextualSpacing/>
    </w:pPr>
    <w:rPr>
      <w:rFonts w:ascii="Times New Roman" w:hAnsi="Times New Roman"/>
      <w:sz w:val="24"/>
      <w:szCs w:val="24"/>
      <w:lang w:val="en-US"/>
    </w:rPr>
  </w:style>
  <w:style w:type="paragraph" w:customStyle="1" w:styleId="MRheading1">
    <w:name w:val="M&amp;R heading 1"/>
    <w:basedOn w:val="Normal"/>
    <w:pPr>
      <w:keepNext/>
      <w:keepLines/>
      <w:numPr>
        <w:numId w:val="10"/>
      </w:numPr>
      <w:spacing w:before="240" w:after="0" w:line="360" w:lineRule="auto"/>
      <w:jc w:val="both"/>
    </w:pPr>
    <w:rPr>
      <w:rFonts w:ascii="Times New Roman" w:hAnsi="Times New Roman"/>
      <w:b/>
      <w:sz w:val="24"/>
      <w:szCs w:val="20"/>
      <w:u w:val="single"/>
    </w:rPr>
  </w:style>
  <w:style w:type="paragraph" w:customStyle="1" w:styleId="MRheading2">
    <w:name w:val="M&amp;R heading 2"/>
    <w:basedOn w:val="Normal"/>
    <w:pPr>
      <w:numPr>
        <w:ilvl w:val="1"/>
        <w:numId w:val="10"/>
      </w:numPr>
      <w:spacing w:before="240" w:after="0" w:line="360" w:lineRule="auto"/>
      <w:jc w:val="both"/>
      <w:outlineLvl w:val="1"/>
    </w:pPr>
    <w:rPr>
      <w:rFonts w:ascii="Times New Roman" w:hAnsi="Times New Roman"/>
      <w:sz w:val="24"/>
      <w:szCs w:val="20"/>
    </w:rPr>
  </w:style>
  <w:style w:type="paragraph" w:customStyle="1" w:styleId="MRheading3">
    <w:name w:val="M&amp;R heading 3"/>
    <w:basedOn w:val="Normal"/>
    <w:pPr>
      <w:numPr>
        <w:ilvl w:val="2"/>
        <w:numId w:val="10"/>
      </w:numPr>
      <w:spacing w:before="240" w:after="0" w:line="360" w:lineRule="auto"/>
      <w:jc w:val="both"/>
      <w:outlineLvl w:val="2"/>
    </w:pPr>
    <w:rPr>
      <w:rFonts w:ascii="Times New Roman" w:hAnsi="Times New Roman"/>
      <w:sz w:val="24"/>
      <w:szCs w:val="20"/>
    </w:rPr>
  </w:style>
  <w:style w:type="paragraph" w:customStyle="1" w:styleId="MRheading4">
    <w:name w:val="M&amp;R heading 4"/>
    <w:basedOn w:val="Normal"/>
    <w:pPr>
      <w:numPr>
        <w:ilvl w:val="3"/>
        <w:numId w:val="10"/>
      </w:numPr>
      <w:spacing w:before="240" w:after="0" w:line="360" w:lineRule="auto"/>
      <w:jc w:val="both"/>
      <w:outlineLvl w:val="3"/>
    </w:pPr>
    <w:rPr>
      <w:rFonts w:ascii="Times New Roman" w:hAnsi="Times New Roman"/>
      <w:sz w:val="24"/>
      <w:szCs w:val="20"/>
    </w:rPr>
  </w:style>
  <w:style w:type="paragraph" w:customStyle="1" w:styleId="MRheading5">
    <w:name w:val="M&amp;R heading 5"/>
    <w:basedOn w:val="Normal"/>
    <w:pPr>
      <w:numPr>
        <w:ilvl w:val="4"/>
        <w:numId w:val="10"/>
      </w:numPr>
      <w:spacing w:before="240" w:after="0" w:line="360" w:lineRule="auto"/>
      <w:jc w:val="both"/>
      <w:outlineLvl w:val="4"/>
    </w:pPr>
    <w:rPr>
      <w:rFonts w:ascii="Times New Roman" w:hAnsi="Times New Roman"/>
      <w:sz w:val="24"/>
      <w:szCs w:val="20"/>
    </w:rPr>
  </w:style>
  <w:style w:type="paragraph" w:customStyle="1" w:styleId="MRheading6">
    <w:name w:val="M&amp;R heading 6"/>
    <w:basedOn w:val="Normal"/>
    <w:pPr>
      <w:numPr>
        <w:ilvl w:val="5"/>
        <w:numId w:val="10"/>
      </w:numPr>
      <w:spacing w:before="240" w:after="0" w:line="360" w:lineRule="auto"/>
      <w:jc w:val="both"/>
      <w:outlineLvl w:val="5"/>
    </w:pPr>
    <w:rPr>
      <w:rFonts w:ascii="Times New Roman" w:hAnsi="Times New Roman"/>
      <w:sz w:val="24"/>
      <w:szCs w:val="20"/>
    </w:rPr>
  </w:style>
  <w:style w:type="paragraph" w:customStyle="1" w:styleId="MRheading7">
    <w:name w:val="M&amp;R heading 7"/>
    <w:basedOn w:val="Normal"/>
    <w:pPr>
      <w:numPr>
        <w:ilvl w:val="6"/>
        <w:numId w:val="10"/>
      </w:numPr>
      <w:spacing w:before="240" w:after="0" w:line="360" w:lineRule="auto"/>
      <w:jc w:val="both"/>
      <w:outlineLvl w:val="6"/>
    </w:pPr>
    <w:rPr>
      <w:rFonts w:ascii="Times New Roman" w:hAnsi="Times New Roman"/>
      <w:sz w:val="24"/>
      <w:szCs w:val="20"/>
    </w:rPr>
  </w:style>
  <w:style w:type="paragraph" w:customStyle="1" w:styleId="MRheading8">
    <w:name w:val="M&amp;R heading 8"/>
    <w:basedOn w:val="Normal"/>
    <w:pPr>
      <w:numPr>
        <w:ilvl w:val="7"/>
        <w:numId w:val="10"/>
      </w:numPr>
      <w:spacing w:before="240" w:after="0" w:line="360" w:lineRule="auto"/>
      <w:jc w:val="both"/>
      <w:outlineLvl w:val="7"/>
    </w:pPr>
    <w:rPr>
      <w:rFonts w:ascii="Times New Roman" w:hAnsi="Times New Roman"/>
      <w:sz w:val="24"/>
      <w:szCs w:val="20"/>
    </w:rPr>
  </w:style>
  <w:style w:type="paragraph" w:customStyle="1" w:styleId="MRheading9">
    <w:name w:val="M&amp;R heading 9"/>
    <w:basedOn w:val="Normal"/>
    <w:pPr>
      <w:numPr>
        <w:ilvl w:val="8"/>
        <w:numId w:val="10"/>
      </w:numPr>
      <w:spacing w:before="240" w:after="0" w:line="360" w:lineRule="auto"/>
      <w:jc w:val="both"/>
      <w:outlineLvl w:val="8"/>
    </w:pPr>
    <w:rPr>
      <w:rFonts w:ascii="Times New Roman" w:hAnsi="Times New Roman"/>
      <w:sz w:val="24"/>
      <w:szCs w:val="20"/>
    </w:rPr>
  </w:style>
  <w:style w:type="paragraph" w:styleId="FootnoteText">
    <w:name w:val="footnote text"/>
    <w:basedOn w:val="Normal"/>
    <w:link w:val="FootnoteTextChar"/>
    <w:uiPriority w:val="99"/>
    <w:pPr>
      <w:spacing w:after="0" w:line="240" w:lineRule="auto"/>
    </w:pPr>
    <w:rPr>
      <w:sz w:val="20"/>
      <w:szCs w:val="20"/>
    </w:rPr>
  </w:style>
  <w:style w:type="character" w:customStyle="1" w:styleId="FootnoteTextChar">
    <w:name w:val="Footnote Text Char"/>
    <w:link w:val="FootnoteText"/>
    <w:uiPriority w:val="99"/>
    <w:rPr>
      <w:sz w:val="20"/>
    </w:rPr>
  </w:style>
  <w:style w:type="character" w:styleId="FootnoteReference">
    <w:name w:val="footnote reference"/>
    <w:uiPriority w:val="99"/>
    <w:rPr>
      <w:vertAlign w:val="superscript"/>
    </w:rPr>
  </w:style>
  <w:style w:type="paragraph" w:styleId="EndnoteText">
    <w:name w:val="endnote text"/>
    <w:basedOn w:val="Normal"/>
    <w:link w:val="EndnoteTextChar"/>
    <w:uiPriority w:val="99"/>
    <w:rPr>
      <w:sz w:val="20"/>
      <w:szCs w:val="20"/>
    </w:rPr>
  </w:style>
  <w:style w:type="character" w:customStyle="1" w:styleId="EndnoteTextChar">
    <w:name w:val="Endnote Text Char"/>
    <w:link w:val="EndnoteText"/>
    <w:uiPriority w:val="99"/>
    <w:rPr>
      <w:lang w:val="x-none"/>
    </w:rPr>
  </w:style>
  <w:style w:type="character" w:styleId="EndnoteReference">
    <w:name w:val="endnote reference"/>
    <w:uiPriority w:val="99"/>
    <w:rPr>
      <w:vertAlign w:val="superscript"/>
    </w:rPr>
  </w:style>
  <w:style w:type="character" w:styleId="FollowedHyperlink">
    <w:name w:val="FollowedHyperlink"/>
    <w:uiPriority w:val="99"/>
    <w:rPr>
      <w:rFonts w:cs="Times New Roman"/>
      <w:color w:val="800080"/>
      <w:u w:val="single"/>
    </w:rPr>
  </w:style>
  <w:style w:type="character" w:styleId="Strong">
    <w:name w:val="Strong"/>
    <w:uiPriority w:val="22"/>
    <w:qFormat/>
    <w:rPr>
      <w:rFonts w:cs="Times New Roman"/>
      <w:b/>
    </w:rPr>
  </w:style>
  <w:style w:type="paragraph" w:styleId="NoSpacing">
    <w:name w:val="No Spacing"/>
    <w:uiPriority w:val="1"/>
    <w:qFormat/>
    <w:pPr>
      <w:autoSpaceDE w:val="0"/>
      <w:autoSpaceDN w:val="0"/>
      <w:adjustRightInd w:val="0"/>
    </w:pPr>
    <w:rPr>
      <w:rFonts w:ascii="Times New Roman" w:hAnsi="Times New Roman"/>
      <w:lang w:val="en-US"/>
    </w:rPr>
  </w:style>
  <w:style w:type="paragraph" w:customStyle="1" w:styleId="Default">
    <w:name w:val="Default"/>
    <w:basedOn w:val="Normal"/>
    <w:pPr>
      <w:spacing w:after="0" w:line="240" w:lineRule="auto"/>
    </w:pPr>
    <w:rPr>
      <w:rFonts w:ascii="Times New Roman" w:hAnsi="Times New Roman"/>
      <w:color w:val="000000"/>
      <w:sz w:val="24"/>
      <w:szCs w:val="24"/>
    </w:rPr>
  </w:style>
  <w:style w:type="paragraph" w:customStyle="1" w:styleId="DeltaViewTableHeading">
    <w:name w:val="DeltaView Table Heading"/>
    <w:basedOn w:val="Normal"/>
    <w:uiPriority w:val="99"/>
    <w:pPr>
      <w:spacing w:after="120" w:line="240" w:lineRule="auto"/>
    </w:pPr>
    <w:rPr>
      <w:rFonts w:ascii="Arial" w:hAnsi="Arial"/>
      <w:b/>
      <w:sz w:val="24"/>
      <w:szCs w:val="24"/>
      <w:lang w:val="en-US"/>
    </w:rPr>
  </w:style>
  <w:style w:type="paragraph" w:customStyle="1" w:styleId="DeltaViewTableBody">
    <w:name w:val="DeltaView Table Body"/>
    <w:basedOn w:val="Normal"/>
    <w:uiPriority w:val="99"/>
    <w:pPr>
      <w:spacing w:after="0" w:line="240" w:lineRule="auto"/>
    </w:pPr>
    <w:rPr>
      <w:rFonts w:ascii="Arial" w:hAnsi="Arial"/>
      <w:sz w:val="24"/>
      <w:szCs w:val="24"/>
      <w:lang w:val="en-US"/>
    </w:rPr>
  </w:style>
  <w:style w:type="paragraph" w:customStyle="1" w:styleId="DeltaViewAnnounce">
    <w:name w:val="DeltaView Announce"/>
    <w:uiPriority w:val="99"/>
    <w:pPr>
      <w:autoSpaceDE w:val="0"/>
      <w:autoSpaceDN w:val="0"/>
      <w:adjustRightInd w:val="0"/>
      <w:spacing w:before="100" w:beforeAutospacing="1" w:after="100" w:afterAutospacing="1"/>
    </w:pPr>
    <w:rPr>
      <w:rFonts w:ascii="Arial" w:hAnsi="Arial"/>
      <w:sz w:val="24"/>
      <w:szCs w:val="24"/>
    </w:rPr>
  </w:style>
  <w:style w:type="character" w:customStyle="1" w:styleId="DeltaViewInsertion">
    <w:name w:val="DeltaView Insertion"/>
    <w:uiPriority w:val="99"/>
    <w:rPr>
      <w:color w:val="0000FF"/>
      <w:u w:val="double"/>
    </w:rPr>
  </w:style>
  <w:style w:type="character" w:customStyle="1" w:styleId="DeltaViewDeletion">
    <w:name w:val="DeltaView Deletion"/>
    <w:uiPriority w:val="99"/>
    <w:rPr>
      <w:strike/>
      <w:color w:val="FF0000"/>
    </w:rPr>
  </w:style>
  <w:style w:type="character" w:customStyle="1" w:styleId="DeltaViewMoveSource">
    <w:name w:val="DeltaView Move Source"/>
    <w:uiPriority w:val="99"/>
    <w:rPr>
      <w:strike/>
      <w:color w:val="00C000"/>
    </w:rPr>
  </w:style>
  <w:style w:type="character" w:customStyle="1" w:styleId="DeltaViewMoveDestination">
    <w:name w:val="DeltaView Move Destination"/>
    <w:uiPriority w:val="99"/>
    <w:rPr>
      <w:color w:val="00C000"/>
      <w:u w:val="double"/>
    </w:rPr>
  </w:style>
  <w:style w:type="character" w:customStyle="1" w:styleId="DeltaViewChangeNumber">
    <w:name w:val="DeltaView Change Number"/>
    <w:uiPriority w:val="99"/>
    <w:rPr>
      <w:color w:val="000000"/>
      <w:vertAlign w:val="superscript"/>
    </w:rPr>
  </w:style>
  <w:style w:type="character" w:customStyle="1" w:styleId="DeltaViewDelimiter">
    <w:name w:val="DeltaView Delimiter"/>
    <w:uiPriority w:val="99"/>
  </w:style>
  <w:style w:type="character" w:customStyle="1" w:styleId="DeltaViewFormatChange">
    <w:name w:val="DeltaView Format Change"/>
    <w:uiPriority w:val="99"/>
    <w:rPr>
      <w:color w:val="000000"/>
    </w:rPr>
  </w:style>
  <w:style w:type="character" w:customStyle="1" w:styleId="DeltaViewMovedDeletion">
    <w:name w:val="DeltaView Moved Deletion"/>
    <w:uiPriority w:val="99"/>
    <w:rPr>
      <w:strike/>
      <w:color w:val="C08080"/>
    </w:rPr>
  </w:style>
  <w:style w:type="character" w:customStyle="1" w:styleId="DeltaViewComment">
    <w:name w:val="DeltaView Comment"/>
    <w:uiPriority w:val="99"/>
    <w:rPr>
      <w:color w:val="000000"/>
    </w:rPr>
  </w:style>
  <w:style w:type="character" w:customStyle="1" w:styleId="DeltaViewStyleChangeText">
    <w:name w:val="DeltaView Style Change Text"/>
    <w:uiPriority w:val="99"/>
    <w:rPr>
      <w:color w:val="000000"/>
      <w:u w:val="double"/>
    </w:rPr>
  </w:style>
  <w:style w:type="character" w:customStyle="1" w:styleId="DeltaViewStyleChangeLabel">
    <w:name w:val="DeltaView Style Change Label"/>
    <w:uiPriority w:val="99"/>
    <w:rPr>
      <w:color w:val="000000"/>
    </w:rPr>
  </w:style>
  <w:style w:type="character" w:customStyle="1" w:styleId="DeltaViewInsertedComment">
    <w:name w:val="DeltaView Inserted Comment"/>
    <w:uiPriority w:val="99"/>
    <w:rPr>
      <w:color w:val="0000FF"/>
      <w:u w:val="double"/>
    </w:rPr>
  </w:style>
  <w:style w:type="character" w:customStyle="1" w:styleId="DeltaViewDeletedComment">
    <w:name w:val="DeltaView Deleted Comment"/>
    <w:uiPriority w:val="99"/>
    <w:rPr>
      <w:strike/>
      <w:color w:val="FF0000"/>
    </w:rPr>
  </w:style>
  <w:style w:type="paragraph" w:styleId="PlainText">
    <w:name w:val="Plain Text"/>
    <w:basedOn w:val="Normal"/>
    <w:link w:val="PlainTextChar"/>
    <w:uiPriority w:val="99"/>
    <w:unhideWhenUsed/>
    <w:rsid w:val="00CA0CF9"/>
    <w:pPr>
      <w:autoSpaceDE/>
      <w:autoSpaceDN/>
      <w:adjustRightInd/>
      <w:spacing w:after="0" w:line="240" w:lineRule="auto"/>
    </w:pPr>
    <w:rPr>
      <w:rFonts w:eastAsia="Calibri"/>
      <w:szCs w:val="21"/>
      <w:lang w:eastAsia="en-US"/>
    </w:rPr>
  </w:style>
  <w:style w:type="character" w:customStyle="1" w:styleId="PlainTextChar">
    <w:name w:val="Plain Text Char"/>
    <w:link w:val="PlainText"/>
    <w:uiPriority w:val="99"/>
    <w:rsid w:val="00CA0CF9"/>
    <w:rPr>
      <w:rFonts w:eastAsia="Calibri"/>
      <w:sz w:val="22"/>
      <w:szCs w:val="21"/>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2215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309228-70F0-47CD-8DBC-579CE613A8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5783D5F6</Template>
  <TotalTime>3</TotalTime>
  <Pages>19</Pages>
  <Words>6384</Words>
  <Characters>36394</Characters>
  <Application>Microsoft Office Word</Application>
  <DocSecurity>0</DocSecurity>
  <Lines>303</Lines>
  <Paragraphs>85</Paragraphs>
  <ScaleCrop>false</ScaleCrop>
  <HeadingPairs>
    <vt:vector size="2" baseType="variant">
      <vt:variant>
        <vt:lpstr>Title</vt:lpstr>
      </vt:variant>
      <vt:variant>
        <vt:i4>1</vt:i4>
      </vt:variant>
    </vt:vector>
  </HeadingPairs>
  <TitlesOfParts>
    <vt:vector size="1" baseType="lpstr">
      <vt:lpstr/>
    </vt:vector>
  </TitlesOfParts>
  <Company>MISD, University of Cambridge</Company>
  <LinksUpToDate>false</LinksUpToDate>
  <CharactersWithSpaces>42693</CharactersWithSpaces>
  <SharedDoc>false</SharedDoc>
  <HLinks>
    <vt:vector size="6" baseType="variant">
      <vt:variant>
        <vt:i4>8060993</vt:i4>
      </vt:variant>
      <vt:variant>
        <vt:i4>0</vt:i4>
      </vt:variant>
      <vt:variant>
        <vt:i4>0</vt:i4>
      </vt:variant>
      <vt:variant>
        <vt:i4>5</vt:i4>
      </vt:variant>
      <vt:variant>
        <vt:lpwstr>mailto:DLuther@missiontherapeutics.com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Daphne Ioannidis</dc:creator>
  <cp:lastModifiedBy>Daphne Ioannidis</cp:lastModifiedBy>
  <cp:revision>4</cp:revision>
  <dcterms:created xsi:type="dcterms:W3CDTF">2016-11-25T15:47:00Z</dcterms:created>
  <dcterms:modified xsi:type="dcterms:W3CDTF">2016-12-19T11:27:00Z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AIL_MSG_ID1">
    <vt:lpwstr>gFAA2RjfPKrF47gyhs2yo9kCjLm+UJS6e+Yj8i3tuxqUGqOZRMNlQD7a2vQYhwupyy0WBS0ht/KE5iRP_x000d_q2mo/ONsH3Sbj8EC7DZ5Rt6RFnXsfLdKm1rAZYoBh32GhstmbNnmMfycFgAtYF5Pq2mo/ONsH3Sb_x000d_j8EC7DZ5Rt6RFnXsfLdKm1rAZYoBh5kuyTxyF3AgXc0lSg9R7iS41BVVgHvnoYpH6fKAhcOgTjA0_x000d_WfA2NdogaYua3XFta</vt:lpwstr>
  </property>
  <property fmtid="{D5CDD505-2E9C-101B-9397-08002B2CF9AE}" pid="3" name="MAIL_MSG_ID2">
    <vt:lpwstr>nkmNZ3uZi5ZzJXTLLwL2Yt/VbW4B1Pely2WDlv1jjJFazbzVC59J9KgrZR/_x000d_TCDxBTDbDZnKn5GmzHXDyPV+ho0MSq0wGKCtQA==</vt:lpwstr>
  </property>
  <property fmtid="{D5CDD505-2E9C-101B-9397-08002B2CF9AE}" pid="4" name="RESPONSE_SENDER_NAME">
    <vt:lpwstr>sAAAb0xRtPDW5UtBD46NX2ZuBAlBV+CQOcf0oZwL1Q9aucA=</vt:lpwstr>
  </property>
  <property fmtid="{D5CDD505-2E9C-101B-9397-08002B2CF9AE}" pid="5" name="EMAIL_OWNER_ADDRESS">
    <vt:lpwstr>ABAAdnH19QYq2YW7DzdF4IpGmXnY+jLYAuC/O/2P78f7V3LZcziqGtroK7SiCFIKQUTk</vt:lpwstr>
  </property>
</Properties>
</file>